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32DC3" w14:textId="77777777" w:rsidR="001133FC" w:rsidRDefault="009C6F49">
      <w:pPr>
        <w:pStyle w:val="BodyText"/>
        <w:rPr>
          <w:rFonts w:ascii="Times New Roman" w:hAnsi="Times New Roman"/>
          <w:sz w:val="20"/>
        </w:rPr>
      </w:pPr>
      <w:r>
        <w:rPr>
          <w:rFonts w:ascii="Times New Roman" w:hAnsi="Times New Roman"/>
          <w:noProof/>
          <w:sz w:val="20"/>
        </w:rPr>
        <w:drawing>
          <wp:anchor distT="0" distB="0" distL="0" distR="0" simplePos="0" relativeHeight="70" behindDoc="0" locked="0" layoutInCell="0" allowOverlap="1" wp14:anchorId="3B174E73" wp14:editId="08296ADF">
            <wp:simplePos x="0" y="0"/>
            <wp:positionH relativeFrom="page">
              <wp:posOffset>4316730</wp:posOffset>
            </wp:positionH>
            <wp:positionV relativeFrom="page">
              <wp:posOffset>50165</wp:posOffset>
            </wp:positionV>
            <wp:extent cx="2362200" cy="749935"/>
            <wp:effectExtent l="0" t="0" r="0" b="0"/>
            <wp:wrapNone/>
            <wp:docPr id="1" name="Image 5" descr="http://nww.cht.nhs.uk/fileadmin/CHFT_Intranet/Divisions/Corporate/Communications_Team/templates/Logos/CHFT_colou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descr="http://nww.cht.nhs.uk/fileadmin/CHFT_Intranet/Divisions/Corporate/Communications_Team/templates/Logos/CHFT_colour_logo.jpg"/>
                    <pic:cNvPicPr>
                      <a:picLocks noChangeAspect="1" noChangeArrowheads="1"/>
                    </pic:cNvPicPr>
                  </pic:nvPicPr>
                  <pic:blipFill>
                    <a:blip r:embed="rId8"/>
                    <a:stretch>
                      <a:fillRect/>
                    </a:stretch>
                  </pic:blipFill>
                  <pic:spPr bwMode="auto">
                    <a:xfrm>
                      <a:off x="0" y="0"/>
                      <a:ext cx="2362200" cy="749935"/>
                    </a:xfrm>
                    <a:prstGeom prst="rect">
                      <a:avLst/>
                    </a:prstGeom>
                    <a:noFill/>
                  </pic:spPr>
                </pic:pic>
              </a:graphicData>
            </a:graphic>
          </wp:anchor>
        </w:drawing>
      </w:r>
    </w:p>
    <w:p w14:paraId="0CFF7CC4" w14:textId="77777777" w:rsidR="001133FC" w:rsidRDefault="001133FC">
      <w:pPr>
        <w:pStyle w:val="BodyText"/>
        <w:rPr>
          <w:rFonts w:ascii="Times New Roman" w:hAnsi="Times New Roman"/>
          <w:sz w:val="20"/>
        </w:rPr>
      </w:pPr>
    </w:p>
    <w:p w14:paraId="40622666" w14:textId="77777777" w:rsidR="001133FC" w:rsidRDefault="001133FC">
      <w:pPr>
        <w:pStyle w:val="BodyText"/>
        <w:spacing w:before="213"/>
        <w:rPr>
          <w:rFonts w:ascii="Times New Roman" w:hAnsi="Times New Roman"/>
          <w:sz w:val="20"/>
        </w:rPr>
      </w:pPr>
    </w:p>
    <w:tbl>
      <w:tblPr>
        <w:tblW w:w="10004" w:type="dxa"/>
        <w:tblInd w:w="108" w:type="dxa"/>
        <w:tblLayout w:type="fixed"/>
        <w:tblCellMar>
          <w:left w:w="5" w:type="dxa"/>
          <w:right w:w="5" w:type="dxa"/>
        </w:tblCellMar>
        <w:tblLook w:val="01E0" w:firstRow="1" w:lastRow="1" w:firstColumn="1" w:lastColumn="1" w:noHBand="0" w:noVBand="0"/>
      </w:tblPr>
      <w:tblGrid>
        <w:gridCol w:w="4738"/>
        <w:gridCol w:w="5266"/>
      </w:tblGrid>
      <w:tr w:rsidR="001133FC" w14:paraId="052E09E3" w14:textId="77777777">
        <w:trPr>
          <w:trHeight w:val="1131"/>
        </w:trPr>
        <w:tc>
          <w:tcPr>
            <w:tcW w:w="10003" w:type="dxa"/>
            <w:gridSpan w:val="2"/>
            <w:tcBorders>
              <w:top w:val="single" w:sz="4" w:space="0" w:color="000000"/>
              <w:left w:val="single" w:sz="4" w:space="0" w:color="000000"/>
              <w:bottom w:val="single" w:sz="6" w:space="0" w:color="000000"/>
              <w:right w:val="single" w:sz="4" w:space="0" w:color="000000"/>
            </w:tcBorders>
          </w:tcPr>
          <w:p w14:paraId="1067DD91" w14:textId="77777777" w:rsidR="001133FC" w:rsidRDefault="001133FC">
            <w:pPr>
              <w:pStyle w:val="TableParagraph"/>
              <w:spacing w:before="90"/>
              <w:ind w:left="0"/>
              <w:rPr>
                <w:rFonts w:ascii="Times New Roman" w:hAnsi="Times New Roman"/>
                <w:sz w:val="28"/>
              </w:rPr>
            </w:pPr>
          </w:p>
          <w:p w14:paraId="7BABB43A" w14:textId="77777777" w:rsidR="001133FC" w:rsidRDefault="009C6F49">
            <w:pPr>
              <w:pStyle w:val="TableParagraph"/>
              <w:spacing w:before="0"/>
              <w:ind w:left="5"/>
              <w:jc w:val="center"/>
              <w:rPr>
                <w:b/>
                <w:sz w:val="28"/>
              </w:rPr>
            </w:pPr>
            <w:r>
              <w:rPr>
                <w:b/>
                <w:sz w:val="28"/>
              </w:rPr>
              <w:t>Paediatric</w:t>
            </w:r>
            <w:r>
              <w:rPr>
                <w:b/>
                <w:spacing w:val="-1"/>
                <w:sz w:val="28"/>
              </w:rPr>
              <w:t xml:space="preserve"> </w:t>
            </w:r>
            <w:r>
              <w:rPr>
                <w:b/>
                <w:sz w:val="28"/>
              </w:rPr>
              <w:t>Services</w:t>
            </w:r>
            <w:r>
              <w:rPr>
                <w:b/>
                <w:spacing w:val="-2"/>
                <w:sz w:val="28"/>
              </w:rPr>
              <w:t xml:space="preserve"> </w:t>
            </w:r>
            <w:r>
              <w:rPr>
                <w:b/>
                <w:sz w:val="28"/>
              </w:rPr>
              <w:t xml:space="preserve">Clinical </w:t>
            </w:r>
            <w:r>
              <w:rPr>
                <w:b/>
                <w:spacing w:val="-2"/>
                <w:sz w:val="28"/>
              </w:rPr>
              <w:t>Guideline</w:t>
            </w:r>
          </w:p>
        </w:tc>
      </w:tr>
      <w:tr w:rsidR="001133FC" w14:paraId="550F46F6" w14:textId="77777777">
        <w:trPr>
          <w:trHeight w:val="1129"/>
        </w:trPr>
        <w:tc>
          <w:tcPr>
            <w:tcW w:w="4738" w:type="dxa"/>
            <w:tcBorders>
              <w:top w:val="single" w:sz="6" w:space="0" w:color="000000"/>
              <w:left w:val="single" w:sz="4" w:space="0" w:color="000000"/>
              <w:bottom w:val="single" w:sz="6" w:space="0" w:color="000000"/>
              <w:right w:val="single" w:sz="4" w:space="0" w:color="000000"/>
            </w:tcBorders>
          </w:tcPr>
          <w:p w14:paraId="523E03D5" w14:textId="77777777" w:rsidR="001133FC" w:rsidRDefault="001133FC">
            <w:pPr>
              <w:pStyle w:val="TableParagraph"/>
              <w:spacing w:before="95"/>
              <w:ind w:left="0"/>
              <w:rPr>
                <w:rFonts w:ascii="Times New Roman" w:hAnsi="Times New Roman"/>
                <w:sz w:val="28"/>
              </w:rPr>
            </w:pPr>
          </w:p>
          <w:p w14:paraId="3025EF53" w14:textId="77777777" w:rsidR="001133FC" w:rsidRDefault="009C6F49">
            <w:pPr>
              <w:pStyle w:val="TableParagraph"/>
              <w:spacing w:before="0"/>
              <w:rPr>
                <w:b/>
                <w:sz w:val="28"/>
              </w:rPr>
            </w:pPr>
            <w:r>
              <w:rPr>
                <w:b/>
                <w:sz w:val="28"/>
              </w:rPr>
              <w:t>DOCUMENT</w:t>
            </w:r>
            <w:r>
              <w:rPr>
                <w:b/>
                <w:spacing w:val="-7"/>
                <w:sz w:val="28"/>
              </w:rPr>
              <w:t xml:space="preserve"> </w:t>
            </w:r>
            <w:r>
              <w:rPr>
                <w:b/>
                <w:spacing w:val="-4"/>
                <w:sz w:val="28"/>
              </w:rPr>
              <w:t>TITLE</w:t>
            </w:r>
          </w:p>
        </w:tc>
        <w:tc>
          <w:tcPr>
            <w:tcW w:w="5265" w:type="dxa"/>
            <w:tcBorders>
              <w:top w:val="single" w:sz="6" w:space="0" w:color="000000"/>
              <w:left w:val="single" w:sz="4" w:space="0" w:color="000000"/>
              <w:bottom w:val="single" w:sz="6" w:space="0" w:color="000000"/>
              <w:right w:val="single" w:sz="4" w:space="0" w:color="000000"/>
            </w:tcBorders>
          </w:tcPr>
          <w:p w14:paraId="33046061" w14:textId="77777777" w:rsidR="00835BA0" w:rsidRPr="00835BA0" w:rsidRDefault="00835BA0" w:rsidP="00835BA0">
            <w:pPr>
              <w:pStyle w:val="BodyText"/>
              <w:spacing w:before="264"/>
              <w:rPr>
                <w:sz w:val="28"/>
                <w:szCs w:val="28"/>
              </w:rPr>
            </w:pPr>
            <w:r w:rsidRPr="00835BA0">
              <w:rPr>
                <w:sz w:val="28"/>
                <w:szCs w:val="28"/>
              </w:rPr>
              <w:t>Severe Wheeze and Acute Asthma Management Guideline For Children and Young People Aged Over 1 Year</w:t>
            </w:r>
          </w:p>
          <w:p w14:paraId="3A5B210A" w14:textId="5742A6C3" w:rsidR="001133FC" w:rsidRDefault="001133FC">
            <w:pPr>
              <w:pStyle w:val="TableParagraph"/>
              <w:spacing w:line="247" w:lineRule="auto"/>
              <w:ind w:right="109"/>
              <w:rPr>
                <w:b/>
                <w:sz w:val="28"/>
              </w:rPr>
            </w:pPr>
          </w:p>
        </w:tc>
      </w:tr>
      <w:tr w:rsidR="001133FC" w14:paraId="420E99FE" w14:textId="77777777">
        <w:trPr>
          <w:trHeight w:val="808"/>
        </w:trPr>
        <w:tc>
          <w:tcPr>
            <w:tcW w:w="4738" w:type="dxa"/>
            <w:tcBorders>
              <w:top w:val="single" w:sz="6" w:space="0" w:color="000000"/>
              <w:left w:val="single" w:sz="4" w:space="0" w:color="000000"/>
              <w:bottom w:val="single" w:sz="6" w:space="0" w:color="000000"/>
              <w:right w:val="single" w:sz="4" w:space="0" w:color="000000"/>
            </w:tcBorders>
          </w:tcPr>
          <w:p w14:paraId="46222C66" w14:textId="77777777" w:rsidR="001133FC" w:rsidRDefault="009C6F49">
            <w:pPr>
              <w:pStyle w:val="TableParagraph"/>
              <w:rPr>
                <w:b/>
                <w:sz w:val="28"/>
              </w:rPr>
            </w:pPr>
            <w:r>
              <w:rPr>
                <w:b/>
                <w:sz w:val="28"/>
              </w:rPr>
              <w:t>DOCUMENT</w:t>
            </w:r>
            <w:r>
              <w:rPr>
                <w:b/>
                <w:spacing w:val="-5"/>
                <w:sz w:val="28"/>
              </w:rPr>
              <w:t xml:space="preserve"> </w:t>
            </w:r>
            <w:r>
              <w:rPr>
                <w:b/>
                <w:spacing w:val="-2"/>
                <w:sz w:val="28"/>
              </w:rPr>
              <w:t>VERSION</w:t>
            </w:r>
          </w:p>
        </w:tc>
        <w:tc>
          <w:tcPr>
            <w:tcW w:w="5265" w:type="dxa"/>
            <w:tcBorders>
              <w:top w:val="single" w:sz="6" w:space="0" w:color="000000"/>
              <w:left w:val="single" w:sz="4" w:space="0" w:color="000000"/>
              <w:bottom w:val="single" w:sz="6" w:space="0" w:color="000000"/>
              <w:right w:val="single" w:sz="4" w:space="0" w:color="000000"/>
            </w:tcBorders>
          </w:tcPr>
          <w:p w14:paraId="280E2783" w14:textId="77777777" w:rsidR="001133FC" w:rsidRDefault="009C6F49">
            <w:pPr>
              <w:pStyle w:val="TableParagraph"/>
              <w:spacing w:before="79"/>
              <w:rPr>
                <w:sz w:val="28"/>
              </w:rPr>
            </w:pPr>
            <w:r>
              <w:rPr>
                <w:spacing w:val="-10"/>
                <w:sz w:val="28"/>
              </w:rPr>
              <w:t>5</w:t>
            </w:r>
          </w:p>
        </w:tc>
      </w:tr>
      <w:tr w:rsidR="001133FC" w14:paraId="43AA6A17" w14:textId="77777777">
        <w:trPr>
          <w:trHeight w:val="808"/>
        </w:trPr>
        <w:tc>
          <w:tcPr>
            <w:tcW w:w="4738" w:type="dxa"/>
            <w:tcBorders>
              <w:top w:val="single" w:sz="6" w:space="0" w:color="000000"/>
              <w:left w:val="single" w:sz="4" w:space="0" w:color="000000"/>
              <w:bottom w:val="single" w:sz="6" w:space="0" w:color="000000"/>
              <w:right w:val="single" w:sz="4" w:space="0" w:color="000000"/>
            </w:tcBorders>
          </w:tcPr>
          <w:p w14:paraId="4536711A" w14:textId="77777777" w:rsidR="001133FC" w:rsidRDefault="009C6F49">
            <w:pPr>
              <w:pStyle w:val="TableParagraph"/>
              <w:rPr>
                <w:b/>
                <w:sz w:val="28"/>
              </w:rPr>
            </w:pPr>
            <w:r>
              <w:rPr>
                <w:b/>
                <w:sz w:val="28"/>
              </w:rPr>
              <w:t>SUPPORTING</w:t>
            </w:r>
            <w:r>
              <w:rPr>
                <w:b/>
                <w:spacing w:val="-7"/>
                <w:sz w:val="28"/>
              </w:rPr>
              <w:t xml:space="preserve"> </w:t>
            </w:r>
            <w:r>
              <w:rPr>
                <w:b/>
                <w:spacing w:val="-2"/>
                <w:sz w:val="28"/>
              </w:rPr>
              <w:t>REFERENCES</w:t>
            </w:r>
          </w:p>
        </w:tc>
        <w:tc>
          <w:tcPr>
            <w:tcW w:w="5265" w:type="dxa"/>
            <w:tcBorders>
              <w:top w:val="single" w:sz="6" w:space="0" w:color="000000"/>
              <w:left w:val="single" w:sz="4" w:space="0" w:color="000000"/>
              <w:bottom w:val="single" w:sz="6" w:space="0" w:color="000000"/>
              <w:right w:val="single" w:sz="4" w:space="0" w:color="000000"/>
            </w:tcBorders>
          </w:tcPr>
          <w:p w14:paraId="549DC564" w14:textId="77777777" w:rsidR="001133FC" w:rsidRDefault="009C6F49">
            <w:pPr>
              <w:pStyle w:val="TableParagraph"/>
              <w:spacing w:before="79"/>
              <w:rPr>
                <w:sz w:val="28"/>
              </w:rPr>
            </w:pPr>
            <w:r>
              <w:rPr>
                <w:sz w:val="28"/>
              </w:rPr>
              <w:t>Page</w:t>
            </w:r>
            <w:r>
              <w:rPr>
                <w:spacing w:val="-4"/>
                <w:sz w:val="28"/>
              </w:rPr>
              <w:t xml:space="preserve"> </w:t>
            </w:r>
            <w:r>
              <w:rPr>
                <w:spacing w:val="-10"/>
                <w:sz w:val="28"/>
              </w:rPr>
              <w:t>6</w:t>
            </w:r>
          </w:p>
        </w:tc>
      </w:tr>
      <w:tr w:rsidR="001133FC" w14:paraId="562C0F59" w14:textId="77777777">
        <w:trPr>
          <w:trHeight w:val="808"/>
        </w:trPr>
        <w:tc>
          <w:tcPr>
            <w:tcW w:w="4738" w:type="dxa"/>
            <w:tcBorders>
              <w:top w:val="single" w:sz="6" w:space="0" w:color="000000"/>
              <w:left w:val="single" w:sz="4" w:space="0" w:color="000000"/>
              <w:bottom w:val="single" w:sz="6" w:space="0" w:color="000000"/>
              <w:right w:val="single" w:sz="4" w:space="0" w:color="000000"/>
            </w:tcBorders>
          </w:tcPr>
          <w:p w14:paraId="7BB4C93F" w14:textId="77777777" w:rsidR="001133FC" w:rsidRDefault="009C6F49">
            <w:pPr>
              <w:pStyle w:val="TableParagraph"/>
              <w:spacing w:before="87"/>
              <w:rPr>
                <w:b/>
                <w:sz w:val="28"/>
              </w:rPr>
            </w:pPr>
            <w:r>
              <w:rPr>
                <w:b/>
                <w:sz w:val="28"/>
              </w:rPr>
              <w:t>TARGET</w:t>
            </w:r>
            <w:r>
              <w:rPr>
                <w:b/>
                <w:spacing w:val="-15"/>
                <w:sz w:val="28"/>
              </w:rPr>
              <w:t xml:space="preserve"> </w:t>
            </w:r>
            <w:r>
              <w:rPr>
                <w:b/>
                <w:spacing w:val="-2"/>
                <w:sz w:val="28"/>
              </w:rPr>
              <w:t>AUDIENCE</w:t>
            </w:r>
          </w:p>
        </w:tc>
        <w:tc>
          <w:tcPr>
            <w:tcW w:w="5265" w:type="dxa"/>
            <w:tcBorders>
              <w:top w:val="single" w:sz="6" w:space="0" w:color="000000"/>
              <w:left w:val="single" w:sz="4" w:space="0" w:color="000000"/>
              <w:bottom w:val="single" w:sz="6" w:space="0" w:color="000000"/>
              <w:right w:val="single" w:sz="4" w:space="0" w:color="000000"/>
            </w:tcBorders>
          </w:tcPr>
          <w:p w14:paraId="61996E5F" w14:textId="77777777" w:rsidR="001133FC" w:rsidRDefault="009C6F49">
            <w:pPr>
              <w:pStyle w:val="TableParagraph"/>
              <w:spacing w:before="79" w:line="242" w:lineRule="auto"/>
              <w:ind w:right="109"/>
              <w:rPr>
                <w:sz w:val="28"/>
              </w:rPr>
            </w:pPr>
            <w:r>
              <w:rPr>
                <w:sz w:val="28"/>
              </w:rPr>
              <w:t>Paediatricians,</w:t>
            </w:r>
            <w:r>
              <w:rPr>
                <w:spacing w:val="-3"/>
                <w:sz w:val="28"/>
              </w:rPr>
              <w:t xml:space="preserve"> </w:t>
            </w:r>
            <w:r>
              <w:rPr>
                <w:sz w:val="28"/>
              </w:rPr>
              <w:t>Nurses</w:t>
            </w:r>
            <w:r>
              <w:rPr>
                <w:spacing w:val="-4"/>
                <w:sz w:val="28"/>
              </w:rPr>
              <w:t xml:space="preserve"> </w:t>
            </w:r>
            <w:r>
              <w:rPr>
                <w:sz w:val="28"/>
              </w:rPr>
              <w:t>and</w:t>
            </w:r>
            <w:r>
              <w:rPr>
                <w:spacing w:val="-5"/>
                <w:sz w:val="28"/>
              </w:rPr>
              <w:t xml:space="preserve"> </w:t>
            </w:r>
            <w:r>
              <w:rPr>
                <w:sz w:val="28"/>
              </w:rPr>
              <w:t>Health</w:t>
            </w:r>
            <w:r>
              <w:rPr>
                <w:spacing w:val="-5"/>
                <w:sz w:val="28"/>
              </w:rPr>
              <w:t xml:space="preserve"> </w:t>
            </w:r>
            <w:r>
              <w:rPr>
                <w:sz w:val="28"/>
              </w:rPr>
              <w:t>Care Assistants working in paediatrics</w:t>
            </w:r>
          </w:p>
        </w:tc>
      </w:tr>
      <w:tr w:rsidR="001133FC" w14:paraId="58CA518B" w14:textId="77777777">
        <w:trPr>
          <w:trHeight w:val="808"/>
        </w:trPr>
        <w:tc>
          <w:tcPr>
            <w:tcW w:w="4738" w:type="dxa"/>
            <w:tcBorders>
              <w:top w:val="single" w:sz="6" w:space="0" w:color="000000"/>
              <w:left w:val="single" w:sz="4" w:space="0" w:color="000000"/>
              <w:bottom w:val="single" w:sz="6" w:space="0" w:color="000000"/>
              <w:right w:val="single" w:sz="4" w:space="0" w:color="000000"/>
            </w:tcBorders>
          </w:tcPr>
          <w:p w14:paraId="7355A531" w14:textId="77777777" w:rsidR="001133FC" w:rsidRDefault="009C6F49">
            <w:pPr>
              <w:pStyle w:val="TableParagraph"/>
              <w:rPr>
                <w:b/>
                <w:sz w:val="28"/>
              </w:rPr>
            </w:pPr>
            <w:r>
              <w:rPr>
                <w:b/>
                <w:spacing w:val="-2"/>
                <w:sz w:val="28"/>
              </w:rPr>
              <w:t>DISTRIBUTION</w:t>
            </w:r>
          </w:p>
        </w:tc>
        <w:tc>
          <w:tcPr>
            <w:tcW w:w="5265" w:type="dxa"/>
            <w:tcBorders>
              <w:top w:val="single" w:sz="6" w:space="0" w:color="000000"/>
              <w:left w:val="single" w:sz="4" w:space="0" w:color="000000"/>
              <w:bottom w:val="single" w:sz="6" w:space="0" w:color="000000"/>
              <w:right w:val="single" w:sz="4" w:space="0" w:color="000000"/>
            </w:tcBorders>
          </w:tcPr>
          <w:p w14:paraId="37AF3D2A" w14:textId="77777777" w:rsidR="001133FC" w:rsidRDefault="009C6F49">
            <w:pPr>
              <w:pStyle w:val="TableParagraph"/>
              <w:spacing w:before="79"/>
              <w:rPr>
                <w:sz w:val="28"/>
              </w:rPr>
            </w:pPr>
            <w:r>
              <w:rPr>
                <w:sz w:val="28"/>
              </w:rPr>
              <w:t xml:space="preserve">Trust </w:t>
            </w:r>
            <w:r>
              <w:rPr>
                <w:spacing w:val="-2"/>
                <w:sz w:val="28"/>
              </w:rPr>
              <w:t>Intranet</w:t>
            </w:r>
          </w:p>
        </w:tc>
      </w:tr>
      <w:tr w:rsidR="001133FC" w14:paraId="5B70D33B" w14:textId="77777777">
        <w:trPr>
          <w:trHeight w:val="808"/>
        </w:trPr>
        <w:tc>
          <w:tcPr>
            <w:tcW w:w="4738" w:type="dxa"/>
            <w:tcBorders>
              <w:top w:val="single" w:sz="6" w:space="0" w:color="000000"/>
              <w:left w:val="single" w:sz="4" w:space="0" w:color="000000"/>
              <w:bottom w:val="single" w:sz="6" w:space="0" w:color="000000"/>
              <w:right w:val="single" w:sz="4" w:space="0" w:color="000000"/>
            </w:tcBorders>
          </w:tcPr>
          <w:p w14:paraId="64A720CE" w14:textId="77777777" w:rsidR="001133FC" w:rsidRDefault="009C6F49">
            <w:pPr>
              <w:pStyle w:val="TableParagraph"/>
              <w:rPr>
                <w:b/>
                <w:sz w:val="28"/>
              </w:rPr>
            </w:pPr>
            <w:r>
              <w:rPr>
                <w:b/>
                <w:spacing w:val="-2"/>
                <w:sz w:val="28"/>
              </w:rPr>
              <w:t>AUTHOR(S)</w:t>
            </w:r>
          </w:p>
        </w:tc>
        <w:tc>
          <w:tcPr>
            <w:tcW w:w="5265" w:type="dxa"/>
            <w:tcBorders>
              <w:top w:val="single" w:sz="6" w:space="0" w:color="000000"/>
              <w:left w:val="single" w:sz="4" w:space="0" w:color="000000"/>
              <w:bottom w:val="single" w:sz="6" w:space="0" w:color="000000"/>
              <w:right w:val="single" w:sz="4" w:space="0" w:color="000000"/>
            </w:tcBorders>
          </w:tcPr>
          <w:p w14:paraId="7AA25A78" w14:textId="77777777" w:rsidR="001133FC" w:rsidRDefault="009C6F49">
            <w:pPr>
              <w:pStyle w:val="TableParagraph"/>
              <w:spacing w:before="79"/>
              <w:rPr>
                <w:sz w:val="28"/>
              </w:rPr>
            </w:pPr>
            <w:r>
              <w:rPr>
                <w:sz w:val="28"/>
              </w:rPr>
              <w:t>Suman Bhattacharyya</w:t>
            </w:r>
          </w:p>
          <w:p w14:paraId="4175B36A" w14:textId="77777777" w:rsidR="001133FC" w:rsidRDefault="009C6F49">
            <w:pPr>
              <w:pStyle w:val="TableParagraph"/>
              <w:spacing w:before="79"/>
              <w:rPr>
                <w:sz w:val="28"/>
              </w:rPr>
            </w:pPr>
            <w:r>
              <w:rPr>
                <w:sz w:val="28"/>
              </w:rPr>
              <w:t>James Houston</w:t>
            </w:r>
          </w:p>
        </w:tc>
      </w:tr>
      <w:tr w:rsidR="001133FC" w14:paraId="218BFF54" w14:textId="77777777">
        <w:trPr>
          <w:trHeight w:val="808"/>
        </w:trPr>
        <w:tc>
          <w:tcPr>
            <w:tcW w:w="4738" w:type="dxa"/>
            <w:tcBorders>
              <w:top w:val="single" w:sz="6" w:space="0" w:color="000000"/>
              <w:left w:val="single" w:sz="4" w:space="0" w:color="000000"/>
              <w:bottom w:val="single" w:sz="6" w:space="0" w:color="000000"/>
              <w:right w:val="single" w:sz="4" w:space="0" w:color="000000"/>
            </w:tcBorders>
          </w:tcPr>
          <w:p w14:paraId="12646397" w14:textId="77777777" w:rsidR="001133FC" w:rsidRDefault="009C6F49">
            <w:pPr>
              <w:pStyle w:val="TableParagraph"/>
              <w:rPr>
                <w:b/>
                <w:sz w:val="28"/>
              </w:rPr>
            </w:pPr>
            <w:r>
              <w:rPr>
                <w:b/>
                <w:sz w:val="28"/>
              </w:rPr>
              <w:t>RATIFIED</w:t>
            </w:r>
            <w:r>
              <w:rPr>
                <w:b/>
                <w:spacing w:val="-14"/>
                <w:sz w:val="28"/>
              </w:rPr>
              <w:t xml:space="preserve"> </w:t>
            </w:r>
            <w:r>
              <w:rPr>
                <w:b/>
                <w:spacing w:val="-5"/>
                <w:sz w:val="28"/>
              </w:rPr>
              <w:t>BY</w:t>
            </w:r>
          </w:p>
        </w:tc>
        <w:tc>
          <w:tcPr>
            <w:tcW w:w="5265" w:type="dxa"/>
            <w:tcBorders>
              <w:top w:val="single" w:sz="6" w:space="0" w:color="000000"/>
              <w:left w:val="single" w:sz="4" w:space="0" w:color="000000"/>
              <w:bottom w:val="single" w:sz="6" w:space="0" w:color="000000"/>
              <w:right w:val="single" w:sz="4" w:space="0" w:color="000000"/>
            </w:tcBorders>
          </w:tcPr>
          <w:p w14:paraId="304D5393" w14:textId="77777777" w:rsidR="001133FC" w:rsidRDefault="009C6F49">
            <w:pPr>
              <w:pStyle w:val="TableParagraph"/>
              <w:spacing w:before="79"/>
              <w:rPr>
                <w:sz w:val="28"/>
              </w:rPr>
            </w:pPr>
            <w:r>
              <w:rPr>
                <w:sz w:val="28"/>
              </w:rPr>
              <w:t>Paediatric</w:t>
            </w:r>
            <w:r>
              <w:rPr>
                <w:spacing w:val="3"/>
                <w:sz w:val="28"/>
              </w:rPr>
              <w:t xml:space="preserve"> </w:t>
            </w:r>
            <w:r>
              <w:rPr>
                <w:spacing w:val="-2"/>
                <w:sz w:val="28"/>
              </w:rPr>
              <w:t>Forum</w:t>
            </w:r>
          </w:p>
        </w:tc>
      </w:tr>
      <w:tr w:rsidR="001133FC" w14:paraId="0EFA8CAF" w14:textId="77777777">
        <w:trPr>
          <w:trHeight w:val="808"/>
        </w:trPr>
        <w:tc>
          <w:tcPr>
            <w:tcW w:w="4738" w:type="dxa"/>
            <w:tcBorders>
              <w:top w:val="single" w:sz="6" w:space="0" w:color="000000"/>
              <w:left w:val="single" w:sz="4" w:space="0" w:color="000000"/>
              <w:bottom w:val="single" w:sz="6" w:space="0" w:color="000000"/>
              <w:right w:val="single" w:sz="4" w:space="0" w:color="000000"/>
            </w:tcBorders>
          </w:tcPr>
          <w:p w14:paraId="12CEF397" w14:textId="77777777" w:rsidR="001133FC" w:rsidRDefault="009C6F49">
            <w:pPr>
              <w:pStyle w:val="TableParagraph"/>
              <w:rPr>
                <w:b/>
                <w:sz w:val="28"/>
              </w:rPr>
            </w:pPr>
            <w:r>
              <w:rPr>
                <w:b/>
                <w:sz w:val="28"/>
              </w:rPr>
              <w:t>DOCUMENT</w:t>
            </w:r>
            <w:r>
              <w:rPr>
                <w:b/>
                <w:spacing w:val="-5"/>
                <w:sz w:val="28"/>
              </w:rPr>
              <w:t xml:space="preserve"> </w:t>
            </w:r>
            <w:r>
              <w:rPr>
                <w:b/>
                <w:spacing w:val="-2"/>
                <w:sz w:val="28"/>
              </w:rPr>
              <w:t>REPLACES</w:t>
            </w:r>
          </w:p>
        </w:tc>
        <w:tc>
          <w:tcPr>
            <w:tcW w:w="5265" w:type="dxa"/>
            <w:tcBorders>
              <w:top w:val="single" w:sz="6" w:space="0" w:color="000000"/>
              <w:left w:val="single" w:sz="4" w:space="0" w:color="000000"/>
              <w:bottom w:val="single" w:sz="6" w:space="0" w:color="000000"/>
              <w:right w:val="single" w:sz="4" w:space="0" w:color="000000"/>
            </w:tcBorders>
          </w:tcPr>
          <w:p w14:paraId="28639291" w14:textId="77777777" w:rsidR="001133FC" w:rsidRDefault="009C6F49">
            <w:pPr>
              <w:pStyle w:val="TableParagraph"/>
              <w:spacing w:before="79"/>
              <w:rPr>
                <w:sz w:val="28"/>
              </w:rPr>
            </w:pPr>
            <w:r>
              <w:rPr>
                <w:sz w:val="28"/>
              </w:rPr>
              <w:t>Version</w:t>
            </w:r>
            <w:r>
              <w:rPr>
                <w:spacing w:val="-3"/>
                <w:sz w:val="28"/>
              </w:rPr>
              <w:t xml:space="preserve"> </w:t>
            </w:r>
            <w:r>
              <w:rPr>
                <w:spacing w:val="-10"/>
                <w:sz w:val="28"/>
              </w:rPr>
              <w:t>4</w:t>
            </w:r>
          </w:p>
        </w:tc>
      </w:tr>
      <w:tr w:rsidR="001133FC" w14:paraId="32C2E3EC" w14:textId="77777777">
        <w:trPr>
          <w:trHeight w:val="808"/>
        </w:trPr>
        <w:tc>
          <w:tcPr>
            <w:tcW w:w="4738" w:type="dxa"/>
            <w:tcBorders>
              <w:top w:val="single" w:sz="6" w:space="0" w:color="000000"/>
              <w:left w:val="single" w:sz="4" w:space="0" w:color="000000"/>
              <w:bottom w:val="single" w:sz="6" w:space="0" w:color="000000"/>
              <w:right w:val="single" w:sz="4" w:space="0" w:color="000000"/>
            </w:tcBorders>
          </w:tcPr>
          <w:p w14:paraId="3CF3DE68" w14:textId="77777777" w:rsidR="001133FC" w:rsidRDefault="009C6F49">
            <w:pPr>
              <w:pStyle w:val="TableParagraph"/>
              <w:rPr>
                <w:b/>
                <w:sz w:val="28"/>
              </w:rPr>
            </w:pPr>
            <w:r>
              <w:rPr>
                <w:b/>
                <w:sz w:val="28"/>
              </w:rPr>
              <w:t>DATE</w:t>
            </w:r>
            <w:r>
              <w:rPr>
                <w:b/>
                <w:spacing w:val="-12"/>
                <w:sz w:val="28"/>
              </w:rPr>
              <w:t xml:space="preserve"> </w:t>
            </w:r>
            <w:r>
              <w:rPr>
                <w:b/>
                <w:spacing w:val="-2"/>
                <w:sz w:val="28"/>
              </w:rPr>
              <w:t>ACCEPTED</w:t>
            </w:r>
          </w:p>
        </w:tc>
        <w:tc>
          <w:tcPr>
            <w:tcW w:w="5265" w:type="dxa"/>
            <w:tcBorders>
              <w:top w:val="single" w:sz="6" w:space="0" w:color="000000"/>
              <w:left w:val="single" w:sz="4" w:space="0" w:color="000000"/>
              <w:bottom w:val="single" w:sz="6" w:space="0" w:color="000000"/>
              <w:right w:val="single" w:sz="4" w:space="0" w:color="000000"/>
            </w:tcBorders>
          </w:tcPr>
          <w:p w14:paraId="72A80489" w14:textId="24A665F1" w:rsidR="001133FC" w:rsidRDefault="00A9313C">
            <w:pPr>
              <w:pStyle w:val="TableParagraph"/>
              <w:spacing w:before="79"/>
              <w:rPr>
                <w:sz w:val="28"/>
              </w:rPr>
            </w:pPr>
            <w:r>
              <w:rPr>
                <w:sz w:val="28"/>
              </w:rPr>
              <w:t>November 2025</w:t>
            </w:r>
          </w:p>
        </w:tc>
      </w:tr>
      <w:tr w:rsidR="001133FC" w14:paraId="3CEDF24F" w14:textId="77777777">
        <w:trPr>
          <w:trHeight w:val="812"/>
        </w:trPr>
        <w:tc>
          <w:tcPr>
            <w:tcW w:w="4738" w:type="dxa"/>
            <w:tcBorders>
              <w:top w:val="single" w:sz="6" w:space="0" w:color="000000"/>
              <w:left w:val="single" w:sz="4" w:space="0" w:color="000000"/>
              <w:bottom w:val="single" w:sz="6" w:space="0" w:color="000000"/>
              <w:right w:val="single" w:sz="4" w:space="0" w:color="000000"/>
            </w:tcBorders>
          </w:tcPr>
          <w:p w14:paraId="79AE9ACA" w14:textId="77777777" w:rsidR="001133FC" w:rsidRDefault="009C6F49">
            <w:pPr>
              <w:pStyle w:val="TableParagraph"/>
              <w:rPr>
                <w:b/>
                <w:sz w:val="28"/>
              </w:rPr>
            </w:pPr>
            <w:r>
              <w:rPr>
                <w:b/>
                <w:sz w:val="28"/>
              </w:rPr>
              <w:t>AUTHORISED</w:t>
            </w:r>
            <w:r>
              <w:rPr>
                <w:b/>
                <w:spacing w:val="-17"/>
                <w:sz w:val="28"/>
              </w:rPr>
              <w:t xml:space="preserve"> </w:t>
            </w:r>
            <w:r>
              <w:rPr>
                <w:b/>
                <w:spacing w:val="-5"/>
                <w:sz w:val="28"/>
              </w:rPr>
              <w:t>BY</w:t>
            </w:r>
          </w:p>
        </w:tc>
        <w:tc>
          <w:tcPr>
            <w:tcW w:w="5265" w:type="dxa"/>
            <w:tcBorders>
              <w:top w:val="single" w:sz="6" w:space="0" w:color="000000"/>
              <w:left w:val="single" w:sz="4" w:space="0" w:color="000000"/>
              <w:bottom w:val="single" w:sz="6" w:space="0" w:color="000000"/>
              <w:right w:val="single" w:sz="4" w:space="0" w:color="000000"/>
            </w:tcBorders>
          </w:tcPr>
          <w:p w14:paraId="3A753138" w14:textId="77777777" w:rsidR="001133FC" w:rsidRDefault="009C6F49">
            <w:pPr>
              <w:pStyle w:val="TableParagraph"/>
              <w:spacing w:before="79"/>
              <w:rPr>
                <w:sz w:val="28"/>
              </w:rPr>
            </w:pPr>
            <w:r>
              <w:rPr>
                <w:sz w:val="28"/>
              </w:rPr>
              <w:t>Families</w:t>
            </w:r>
            <w:r>
              <w:rPr>
                <w:spacing w:val="-1"/>
                <w:sz w:val="28"/>
              </w:rPr>
              <w:t xml:space="preserve"> </w:t>
            </w:r>
            <w:r>
              <w:rPr>
                <w:sz w:val="28"/>
              </w:rPr>
              <w:t>Specialist Services</w:t>
            </w:r>
            <w:r>
              <w:rPr>
                <w:spacing w:val="1"/>
                <w:sz w:val="28"/>
              </w:rPr>
              <w:t xml:space="preserve"> </w:t>
            </w:r>
            <w:r>
              <w:rPr>
                <w:spacing w:val="-2"/>
                <w:sz w:val="28"/>
              </w:rPr>
              <w:t>Division</w:t>
            </w:r>
          </w:p>
        </w:tc>
      </w:tr>
      <w:tr w:rsidR="001133FC" w14:paraId="24552834" w14:textId="77777777">
        <w:trPr>
          <w:trHeight w:val="808"/>
        </w:trPr>
        <w:tc>
          <w:tcPr>
            <w:tcW w:w="4738" w:type="dxa"/>
            <w:tcBorders>
              <w:top w:val="single" w:sz="6" w:space="0" w:color="000000"/>
              <w:left w:val="single" w:sz="4" w:space="0" w:color="000000"/>
              <w:bottom w:val="single" w:sz="6" w:space="0" w:color="000000"/>
              <w:right w:val="single" w:sz="4" w:space="0" w:color="000000"/>
            </w:tcBorders>
          </w:tcPr>
          <w:p w14:paraId="0F7586AF" w14:textId="77777777" w:rsidR="001133FC" w:rsidRDefault="009C6F49">
            <w:pPr>
              <w:pStyle w:val="TableParagraph"/>
              <w:rPr>
                <w:b/>
                <w:sz w:val="28"/>
              </w:rPr>
            </w:pPr>
            <w:r>
              <w:rPr>
                <w:b/>
                <w:sz w:val="28"/>
              </w:rPr>
              <w:t>NEXT</w:t>
            </w:r>
            <w:r>
              <w:rPr>
                <w:b/>
                <w:spacing w:val="-2"/>
                <w:sz w:val="28"/>
              </w:rPr>
              <w:t xml:space="preserve"> </w:t>
            </w:r>
            <w:r>
              <w:rPr>
                <w:b/>
                <w:sz w:val="28"/>
              </w:rPr>
              <w:t>REVIEW</w:t>
            </w:r>
            <w:r>
              <w:rPr>
                <w:b/>
                <w:spacing w:val="-2"/>
                <w:sz w:val="28"/>
              </w:rPr>
              <w:t xml:space="preserve"> </w:t>
            </w:r>
            <w:r>
              <w:rPr>
                <w:b/>
                <w:spacing w:val="-4"/>
                <w:sz w:val="28"/>
              </w:rPr>
              <w:t>DATE</w:t>
            </w:r>
          </w:p>
        </w:tc>
        <w:tc>
          <w:tcPr>
            <w:tcW w:w="5265" w:type="dxa"/>
            <w:tcBorders>
              <w:top w:val="single" w:sz="6" w:space="0" w:color="000000"/>
              <w:left w:val="single" w:sz="4" w:space="0" w:color="000000"/>
              <w:bottom w:val="single" w:sz="6" w:space="0" w:color="000000"/>
              <w:right w:val="single" w:sz="4" w:space="0" w:color="000000"/>
            </w:tcBorders>
          </w:tcPr>
          <w:p w14:paraId="2ABCB414" w14:textId="2D1C7158" w:rsidR="001133FC" w:rsidRDefault="00A9313C">
            <w:pPr>
              <w:pStyle w:val="TableParagraph"/>
              <w:spacing w:before="79"/>
              <w:rPr>
                <w:sz w:val="28"/>
              </w:rPr>
            </w:pPr>
            <w:r>
              <w:rPr>
                <w:sz w:val="28"/>
              </w:rPr>
              <w:t>November 2030</w:t>
            </w:r>
          </w:p>
        </w:tc>
      </w:tr>
      <w:tr w:rsidR="001133FC" w14:paraId="2CAA1CB5" w14:textId="77777777">
        <w:trPr>
          <w:trHeight w:val="808"/>
        </w:trPr>
        <w:tc>
          <w:tcPr>
            <w:tcW w:w="4738" w:type="dxa"/>
            <w:tcBorders>
              <w:top w:val="single" w:sz="6" w:space="0" w:color="000000"/>
              <w:left w:val="single" w:sz="4" w:space="0" w:color="000000"/>
              <w:bottom w:val="single" w:sz="6" w:space="0" w:color="000000"/>
              <w:right w:val="single" w:sz="4" w:space="0" w:color="000000"/>
            </w:tcBorders>
          </w:tcPr>
          <w:p w14:paraId="71F40A8F" w14:textId="77777777" w:rsidR="001133FC" w:rsidRDefault="009C6F49">
            <w:pPr>
              <w:pStyle w:val="TableParagraph"/>
              <w:rPr>
                <w:b/>
                <w:sz w:val="28"/>
              </w:rPr>
            </w:pPr>
            <w:r>
              <w:rPr>
                <w:b/>
                <w:spacing w:val="-2"/>
                <w:sz w:val="28"/>
              </w:rPr>
              <w:t>AMENDMENTS</w:t>
            </w:r>
          </w:p>
        </w:tc>
        <w:tc>
          <w:tcPr>
            <w:tcW w:w="5265" w:type="dxa"/>
            <w:tcBorders>
              <w:top w:val="single" w:sz="6" w:space="0" w:color="000000"/>
              <w:left w:val="single" w:sz="4" w:space="0" w:color="000000"/>
              <w:bottom w:val="single" w:sz="6" w:space="0" w:color="000000"/>
              <w:right w:val="single" w:sz="4" w:space="0" w:color="000000"/>
            </w:tcBorders>
          </w:tcPr>
          <w:p w14:paraId="3A460E94" w14:textId="42F56C5F" w:rsidR="001133FC" w:rsidRDefault="00A9313C">
            <w:pPr>
              <w:pStyle w:val="TableParagraph"/>
              <w:spacing w:before="0"/>
              <w:ind w:left="0"/>
              <w:rPr>
                <w:rFonts w:ascii="Times New Roman" w:hAnsi="Times New Roman"/>
                <w:sz w:val="24"/>
              </w:rPr>
            </w:pPr>
            <w:r>
              <w:rPr>
                <w:rFonts w:ascii="Times New Roman" w:hAnsi="Times New Roman"/>
                <w:sz w:val="24"/>
              </w:rPr>
              <w:t>Guideline re-written and includes starting inhaled corticosteroid for children with 2 or more admissions for wheeze, avoiding weaning wheeze plans on discharge and align to asthma discharge bundle.</w:t>
            </w:r>
          </w:p>
        </w:tc>
      </w:tr>
    </w:tbl>
    <w:p w14:paraId="151C1689" w14:textId="77777777" w:rsidR="001133FC" w:rsidRDefault="001133FC">
      <w:pPr>
        <w:sectPr w:rsidR="001133FC">
          <w:headerReference w:type="even" r:id="rId9"/>
          <w:headerReference w:type="default" r:id="rId10"/>
          <w:footerReference w:type="even" r:id="rId11"/>
          <w:footerReference w:type="default" r:id="rId12"/>
          <w:headerReference w:type="first" r:id="rId13"/>
          <w:footerReference w:type="first" r:id="rId14"/>
          <w:pgSz w:w="11906" w:h="16838"/>
          <w:pgMar w:top="760" w:right="850" w:bottom="1160" w:left="850" w:header="571" w:footer="965" w:gutter="0"/>
          <w:cols w:space="720"/>
          <w:formProt w:val="0"/>
          <w:docGrid w:linePitch="100"/>
        </w:sectPr>
      </w:pPr>
    </w:p>
    <w:p w14:paraId="719943E2" w14:textId="77777777" w:rsidR="001133FC" w:rsidRDefault="001133FC">
      <w:pPr>
        <w:pStyle w:val="BodyText"/>
        <w:spacing w:before="312"/>
        <w:rPr>
          <w:rFonts w:ascii="Times New Roman" w:hAnsi="Times New Roman"/>
          <w:sz w:val="31"/>
        </w:rPr>
      </w:pPr>
    </w:p>
    <w:p w14:paraId="1FCE2532" w14:textId="77777777" w:rsidR="001133FC" w:rsidRDefault="009C6F49">
      <w:pPr>
        <w:pStyle w:val="BodyText"/>
        <w:spacing w:before="264"/>
        <w:rPr>
          <w:rFonts w:ascii="Arial Black" w:hAnsi="Arial Black"/>
          <w:sz w:val="31"/>
        </w:rPr>
      </w:pPr>
      <w:r>
        <w:rPr>
          <w:rFonts w:ascii="Arial Black" w:hAnsi="Arial Black"/>
          <w:sz w:val="31"/>
        </w:rPr>
        <w:t>Severe Wheeze and Acute Asthma Management Guideline For Children and Young People Aged Over 1 Year</w:t>
      </w:r>
    </w:p>
    <w:p w14:paraId="4275BED0" w14:textId="77777777" w:rsidR="001133FC" w:rsidRDefault="001133FC">
      <w:pPr>
        <w:pStyle w:val="BodyText"/>
        <w:spacing w:before="264"/>
        <w:rPr>
          <w:rFonts w:ascii="Arial Black" w:hAnsi="Arial Black"/>
          <w:sz w:val="31"/>
        </w:rPr>
      </w:pPr>
    </w:p>
    <w:p w14:paraId="3A260EA0" w14:textId="77777777" w:rsidR="001133FC" w:rsidRDefault="009C6F49">
      <w:pPr>
        <w:pStyle w:val="BodyText"/>
        <w:ind w:left="590"/>
        <w:rPr>
          <w:rFonts w:ascii="Arial Black" w:hAnsi="Arial Black"/>
        </w:rPr>
      </w:pPr>
      <w:r>
        <w:rPr>
          <w:rFonts w:ascii="Arial Black" w:hAnsi="Arial Black"/>
        </w:rPr>
        <w:t>Purpose</w:t>
      </w:r>
      <w:r>
        <w:rPr>
          <w:rFonts w:ascii="Arial Black" w:hAnsi="Arial Black"/>
          <w:spacing w:val="-2"/>
        </w:rPr>
        <w:t xml:space="preserve"> </w:t>
      </w:r>
      <w:r>
        <w:rPr>
          <w:rFonts w:ascii="Arial Black" w:hAnsi="Arial Black"/>
        </w:rPr>
        <w:t>of</w:t>
      </w:r>
      <w:r>
        <w:rPr>
          <w:rFonts w:ascii="Arial Black" w:hAnsi="Arial Black"/>
          <w:spacing w:val="-1"/>
        </w:rPr>
        <w:t xml:space="preserve"> </w:t>
      </w:r>
      <w:r>
        <w:rPr>
          <w:rFonts w:ascii="Arial Black" w:hAnsi="Arial Black"/>
        </w:rPr>
        <w:t>the</w:t>
      </w:r>
      <w:r>
        <w:rPr>
          <w:rFonts w:ascii="Arial Black" w:hAnsi="Arial Black"/>
          <w:spacing w:val="-1"/>
        </w:rPr>
        <w:t xml:space="preserve"> </w:t>
      </w:r>
      <w:r>
        <w:rPr>
          <w:rFonts w:ascii="Arial Black" w:hAnsi="Arial Black"/>
          <w:spacing w:val="-2"/>
        </w:rPr>
        <w:t>Guideline</w:t>
      </w:r>
    </w:p>
    <w:p w14:paraId="610BDA87" w14:textId="1C4DAEBD" w:rsidR="001133FC" w:rsidRDefault="009C6F49">
      <w:pPr>
        <w:ind w:left="590"/>
      </w:pPr>
      <w:r>
        <w:t>This guideline applies to children and young people</w:t>
      </w:r>
      <w:r w:rsidR="0086496F">
        <w:t xml:space="preserve"> (CYP)</w:t>
      </w:r>
      <w:r>
        <w:t xml:space="preserve"> aged over 1 year who present with wheeze or an acute exacerbation of asthma. It includes the management of viral-induced wheeze, multi-trigger wheeze, and acute asthma, with guidance on initial and escalated treatment approaches based on severity.</w:t>
      </w:r>
    </w:p>
    <w:p w14:paraId="1ECB550C" w14:textId="77777777" w:rsidR="001133FC" w:rsidRDefault="001133FC">
      <w:pPr>
        <w:pStyle w:val="BodyText"/>
      </w:pPr>
    </w:p>
    <w:p w14:paraId="798A6554" w14:textId="77777777" w:rsidR="001133FC" w:rsidRDefault="001133FC">
      <w:pPr>
        <w:pStyle w:val="BodyText"/>
        <w:spacing w:before="3"/>
      </w:pPr>
    </w:p>
    <w:p w14:paraId="4D5E3BA7" w14:textId="77777777" w:rsidR="001133FC" w:rsidRDefault="009C6F49">
      <w:pPr>
        <w:spacing w:before="1"/>
        <w:ind w:left="590"/>
        <w:rPr>
          <w:rFonts w:ascii="Arial Black" w:hAnsi="Arial Black"/>
          <w:sz w:val="23"/>
        </w:rPr>
      </w:pPr>
      <w:r>
        <w:rPr>
          <w:rFonts w:ascii="Arial Black" w:hAnsi="Arial Black"/>
          <w:sz w:val="23"/>
        </w:rPr>
        <w:t>Scope</w:t>
      </w:r>
      <w:r>
        <w:rPr>
          <w:rFonts w:ascii="Arial Black" w:hAnsi="Arial Black"/>
          <w:spacing w:val="-1"/>
          <w:sz w:val="23"/>
        </w:rPr>
        <w:t xml:space="preserve"> </w:t>
      </w:r>
      <w:r>
        <w:rPr>
          <w:rFonts w:ascii="Arial Black" w:hAnsi="Arial Black"/>
          <w:sz w:val="23"/>
        </w:rPr>
        <w:t xml:space="preserve">and where this guideline </w:t>
      </w:r>
      <w:r>
        <w:rPr>
          <w:rFonts w:ascii="Arial Black" w:hAnsi="Arial Black"/>
          <w:spacing w:val="-2"/>
          <w:sz w:val="23"/>
        </w:rPr>
        <w:t>applies</w:t>
      </w:r>
    </w:p>
    <w:p w14:paraId="3323647D" w14:textId="77777777" w:rsidR="001133FC" w:rsidRDefault="009C6F49">
      <w:pPr>
        <w:pStyle w:val="BodyText"/>
        <w:spacing w:before="263"/>
        <w:ind w:left="590"/>
      </w:pPr>
      <w:r>
        <w:t>This guideline applies in all clinical settings at both</w:t>
      </w:r>
      <w:r>
        <w:rPr>
          <w:spacing w:val="28"/>
        </w:rPr>
        <w:t xml:space="preserve"> </w:t>
      </w:r>
      <w:r>
        <w:t>Calderdale Royal Hospital and</w:t>
      </w:r>
      <w:r>
        <w:rPr>
          <w:spacing w:val="80"/>
        </w:rPr>
        <w:t xml:space="preserve"> </w:t>
      </w:r>
      <w:r>
        <w:t>Huddersfield Royal Infirmary where children are assessed and treated.</w:t>
      </w:r>
    </w:p>
    <w:p w14:paraId="6FD2DBAF" w14:textId="77777777" w:rsidR="001133FC" w:rsidRDefault="001133FC">
      <w:pPr>
        <w:pStyle w:val="BodyText"/>
      </w:pPr>
    </w:p>
    <w:p w14:paraId="0742C555" w14:textId="77777777" w:rsidR="001133FC" w:rsidRDefault="001133FC">
      <w:pPr>
        <w:pStyle w:val="BodyText"/>
        <w:spacing w:before="51"/>
      </w:pPr>
    </w:p>
    <w:p w14:paraId="279911FE" w14:textId="77777777" w:rsidR="001133FC" w:rsidRDefault="009C6F49">
      <w:pPr>
        <w:ind w:left="590"/>
        <w:rPr>
          <w:rFonts w:ascii="Arial Black" w:hAnsi="Arial Black"/>
          <w:sz w:val="23"/>
        </w:rPr>
      </w:pPr>
      <w:r>
        <w:rPr>
          <w:rFonts w:ascii="Arial Black" w:hAnsi="Arial Black"/>
          <w:spacing w:val="-2"/>
          <w:sz w:val="23"/>
        </w:rPr>
        <w:t>Contents</w:t>
      </w:r>
    </w:p>
    <w:sdt>
      <w:sdtPr>
        <w:rPr>
          <w:rFonts w:ascii="Calibri" w:eastAsia="Calibri" w:hAnsi="Calibri" w:cs="Calibri"/>
          <w:b/>
          <w:bCs/>
          <w:sz w:val="32"/>
          <w:szCs w:val="32"/>
          <w:u w:val="single" w:color="000000"/>
        </w:rPr>
        <w:id w:val="1030994889"/>
        <w:docPartObj>
          <w:docPartGallery w:val="Table of Contents"/>
          <w:docPartUnique/>
        </w:docPartObj>
      </w:sdtPr>
      <w:sdtEndPr/>
      <w:sdtContent>
        <w:p w14:paraId="3653F505" w14:textId="77777777" w:rsidR="001133FC" w:rsidRDefault="009C6F49">
          <w:pPr>
            <w:pStyle w:val="TOC1"/>
            <w:tabs>
              <w:tab w:val="right" w:leader="dot" w:pos="9360"/>
            </w:tabs>
            <w:spacing w:before="263"/>
          </w:pPr>
          <w:r>
            <w:t>Purpose</w:t>
          </w:r>
          <w:r>
            <w:rPr>
              <w:spacing w:val="-4"/>
            </w:rPr>
            <w:t xml:space="preserve"> </w:t>
          </w:r>
          <w:r>
            <w:t>of the</w:t>
          </w:r>
          <w:r>
            <w:rPr>
              <w:spacing w:val="-3"/>
            </w:rPr>
            <w:t xml:space="preserve"> </w:t>
          </w:r>
          <w:r>
            <w:rPr>
              <w:spacing w:val="-2"/>
            </w:rPr>
            <w:t>Guideline</w:t>
          </w:r>
          <w:r>
            <w:tab/>
          </w:r>
          <w:r>
            <w:rPr>
              <w:spacing w:val="-10"/>
            </w:rPr>
            <w:t>2</w:t>
          </w:r>
        </w:p>
        <w:p w14:paraId="4DEBA00D" w14:textId="77777777" w:rsidR="001133FC" w:rsidRDefault="009C6F49">
          <w:pPr>
            <w:pStyle w:val="TOC1"/>
            <w:tabs>
              <w:tab w:val="right" w:leader="dot" w:pos="9360"/>
            </w:tabs>
          </w:pPr>
          <w:r>
            <w:t>Scope</w:t>
          </w:r>
          <w:r>
            <w:rPr>
              <w:spacing w:val="-6"/>
            </w:rPr>
            <w:t xml:space="preserve"> </w:t>
          </w:r>
          <w:r>
            <w:t>and</w:t>
          </w:r>
          <w:r>
            <w:rPr>
              <w:spacing w:val="-6"/>
            </w:rPr>
            <w:t xml:space="preserve"> </w:t>
          </w:r>
          <w:r>
            <w:t>where</w:t>
          </w:r>
          <w:r>
            <w:rPr>
              <w:spacing w:val="-6"/>
            </w:rPr>
            <w:t xml:space="preserve"> </w:t>
          </w:r>
          <w:r>
            <w:t>this</w:t>
          </w:r>
          <w:r>
            <w:rPr>
              <w:spacing w:val="-6"/>
            </w:rPr>
            <w:t xml:space="preserve"> </w:t>
          </w:r>
          <w:r>
            <w:t>guideline</w:t>
          </w:r>
          <w:r>
            <w:rPr>
              <w:spacing w:val="-5"/>
            </w:rPr>
            <w:t xml:space="preserve"> </w:t>
          </w:r>
          <w:r>
            <w:rPr>
              <w:spacing w:val="-2"/>
            </w:rPr>
            <w:t>applies</w:t>
          </w:r>
          <w:r>
            <w:tab/>
          </w:r>
          <w:r>
            <w:rPr>
              <w:spacing w:val="-10"/>
            </w:rPr>
            <w:t>2</w:t>
          </w:r>
        </w:p>
        <w:p w14:paraId="6367E764" w14:textId="77777777" w:rsidR="001133FC" w:rsidRDefault="009C6F49">
          <w:pPr>
            <w:pStyle w:val="TOC1"/>
            <w:tabs>
              <w:tab w:val="right" w:leader="dot" w:pos="9360"/>
            </w:tabs>
          </w:pPr>
          <w:r>
            <w:rPr>
              <w:spacing w:val="-2"/>
            </w:rPr>
            <w:t xml:space="preserve">Definitions </w:t>
          </w:r>
          <w:r>
            <w:tab/>
          </w:r>
          <w:r>
            <w:rPr>
              <w:spacing w:val="-10"/>
            </w:rPr>
            <w:t>3</w:t>
          </w:r>
        </w:p>
        <w:p w14:paraId="2424CAE9" w14:textId="77777777" w:rsidR="001133FC" w:rsidRDefault="009C6F49">
          <w:pPr>
            <w:pStyle w:val="TOC1"/>
            <w:tabs>
              <w:tab w:val="right" w:leader="dot" w:pos="9360"/>
            </w:tabs>
          </w:pPr>
          <w:r>
            <w:t>Assessment of severity</w:t>
          </w:r>
          <w:r>
            <w:tab/>
          </w:r>
          <w:r>
            <w:rPr>
              <w:spacing w:val="-10"/>
            </w:rPr>
            <w:t>3</w:t>
          </w:r>
        </w:p>
        <w:p w14:paraId="32890F7B" w14:textId="77777777" w:rsidR="001133FC" w:rsidRDefault="009C6F49">
          <w:pPr>
            <w:pStyle w:val="TOC1"/>
            <w:tabs>
              <w:tab w:val="right" w:leader="dot" w:pos="9360"/>
            </w:tabs>
          </w:pPr>
          <w:r>
            <w:t>Initial management</w:t>
          </w:r>
          <w:r>
            <w:tab/>
          </w:r>
          <w:r>
            <w:rPr>
              <w:spacing w:val="-10"/>
            </w:rPr>
            <w:t>3</w:t>
          </w:r>
        </w:p>
        <w:p w14:paraId="4F23BC6C" w14:textId="77777777" w:rsidR="001133FC" w:rsidRDefault="009C6F49">
          <w:pPr>
            <w:pStyle w:val="TOC1"/>
            <w:tabs>
              <w:tab w:val="right" w:leader="dot" w:pos="9360"/>
            </w:tabs>
          </w:pPr>
          <w:r>
            <w:rPr>
              <w:spacing w:val="-2"/>
            </w:rPr>
            <w:t>Second line management</w:t>
          </w:r>
          <w:r>
            <w:tab/>
          </w:r>
          <w:r>
            <w:rPr>
              <w:spacing w:val="-10"/>
            </w:rPr>
            <w:t>3</w:t>
          </w:r>
        </w:p>
        <w:p w14:paraId="290053CD" w14:textId="77777777" w:rsidR="001133FC" w:rsidRDefault="009C6F49">
          <w:pPr>
            <w:pStyle w:val="TOC1"/>
            <w:tabs>
              <w:tab w:val="right" w:leader="dot" w:pos="9360"/>
            </w:tabs>
          </w:pPr>
          <w:hyperlink w:anchor="_TOC_250000">
            <w:r>
              <w:t>Further escalation</w:t>
            </w:r>
            <w:r>
              <w:tab/>
            </w:r>
          </w:hyperlink>
          <w:r>
            <w:t>4</w:t>
          </w:r>
        </w:p>
        <w:p w14:paraId="0C9BADC7" w14:textId="77777777" w:rsidR="001133FC" w:rsidRDefault="009C6F49">
          <w:pPr>
            <w:pStyle w:val="TOC1"/>
            <w:tabs>
              <w:tab w:val="right" w:leader="dot" w:pos="9360"/>
            </w:tabs>
          </w:pPr>
          <w:hyperlink w:anchor="_TOC_250000">
            <w:r>
              <w:t>Oxygen and Vapotherm</w:t>
            </w:r>
            <w:r>
              <w:tab/>
            </w:r>
          </w:hyperlink>
          <w:r>
            <w:t>4</w:t>
          </w:r>
        </w:p>
        <w:p w14:paraId="4B6657A6" w14:textId="77777777" w:rsidR="001133FC" w:rsidRDefault="009C6F49">
          <w:pPr>
            <w:pStyle w:val="TOC1"/>
            <w:tabs>
              <w:tab w:val="right" w:leader="dot" w:pos="9360"/>
            </w:tabs>
          </w:pPr>
          <w:hyperlink w:anchor="_TOC_250000">
            <w:r>
              <w:t>Monitoring</w:t>
            </w:r>
            <w:r>
              <w:tab/>
            </w:r>
          </w:hyperlink>
          <w:r>
            <w:t>4</w:t>
          </w:r>
        </w:p>
        <w:p w14:paraId="303D6987" w14:textId="77777777" w:rsidR="001133FC" w:rsidRDefault="009C6F49">
          <w:pPr>
            <w:pStyle w:val="TOC1"/>
            <w:tabs>
              <w:tab w:val="right" w:leader="dot" w:pos="9360"/>
            </w:tabs>
          </w:pPr>
          <w:hyperlink w:anchor="_TOC_250000">
            <w:r>
              <w:t>Special consideration</w:t>
            </w:r>
            <w:r>
              <w:tab/>
            </w:r>
          </w:hyperlink>
          <w:r>
            <w:t>5</w:t>
          </w:r>
        </w:p>
        <w:p w14:paraId="3F061AF0" w14:textId="77777777" w:rsidR="001133FC" w:rsidRDefault="009C6F49">
          <w:pPr>
            <w:pStyle w:val="TOC1"/>
            <w:tabs>
              <w:tab w:val="right" w:leader="dot" w:pos="9360"/>
            </w:tabs>
          </w:pPr>
          <w:hyperlink w:anchor="_TOC_250000">
            <w:r>
              <w:t>Non-responders after 48-72 hours</w:t>
            </w:r>
            <w:r>
              <w:tab/>
            </w:r>
          </w:hyperlink>
          <w:r>
            <w:t>5</w:t>
          </w:r>
        </w:p>
        <w:p w14:paraId="68443A2F" w14:textId="77777777" w:rsidR="001133FC" w:rsidRDefault="009C6F49">
          <w:pPr>
            <w:pStyle w:val="TOC1"/>
            <w:tabs>
              <w:tab w:val="right" w:leader="dot" w:pos="9360"/>
            </w:tabs>
          </w:pPr>
          <w:r>
            <w:t xml:space="preserve">Step-down and </w:t>
          </w:r>
          <w:hyperlink w:anchor="_TOC_250000">
            <w:r>
              <w:t>Discharge</w:t>
            </w:r>
            <w:r>
              <w:tab/>
            </w:r>
          </w:hyperlink>
          <w:r>
            <w:t>5</w:t>
          </w:r>
        </w:p>
        <w:p w14:paraId="1C79047A" w14:textId="77777777" w:rsidR="001133FC" w:rsidRDefault="009C6F49">
          <w:pPr>
            <w:pStyle w:val="TOC1"/>
            <w:tabs>
              <w:tab w:val="right" w:leader="dot" w:pos="9360"/>
            </w:tabs>
            <w:sectPr w:rsidR="001133FC">
              <w:headerReference w:type="even" r:id="rId15"/>
              <w:headerReference w:type="default" r:id="rId16"/>
              <w:footerReference w:type="even" r:id="rId17"/>
              <w:footerReference w:type="default" r:id="rId18"/>
              <w:headerReference w:type="first" r:id="rId19"/>
              <w:footerReference w:type="first" r:id="rId20"/>
              <w:pgSz w:w="11906" w:h="16838"/>
              <w:pgMar w:top="760" w:right="850" w:bottom="1160" w:left="850" w:header="571" w:footer="965" w:gutter="0"/>
              <w:cols w:space="720"/>
              <w:formProt w:val="0"/>
              <w:docGrid w:linePitch="100"/>
            </w:sectPr>
          </w:pPr>
          <w:r>
            <w:rPr>
              <w:spacing w:val="-2"/>
            </w:rPr>
            <w:t>References</w:t>
          </w:r>
          <w:r>
            <w:tab/>
          </w:r>
          <w:r>
            <w:rPr>
              <w:spacing w:val="-10"/>
            </w:rPr>
            <w:t>6</w:t>
          </w:r>
        </w:p>
        <w:p w14:paraId="69AD8945" w14:textId="77777777" w:rsidR="001133FC" w:rsidRDefault="009C6F49">
          <w:pPr>
            <w:pStyle w:val="Heading1"/>
            <w:ind w:left="0"/>
          </w:pPr>
          <w:r>
            <w:lastRenderedPageBreak/>
            <w:t>Definitions</w:t>
          </w:r>
        </w:p>
        <w:p w14:paraId="41780AD0" w14:textId="77777777" w:rsidR="001133FC" w:rsidRDefault="009C6F49">
          <w:pPr>
            <w:numPr>
              <w:ilvl w:val="0"/>
              <w:numId w:val="14"/>
            </w:numPr>
          </w:pPr>
          <w:r>
            <w:t>Viral-induced wheeze: Episodic wheeze triggered by viral infections, typically in children under 5 years.</w:t>
          </w:r>
        </w:p>
        <w:p w14:paraId="354392DF" w14:textId="77777777" w:rsidR="001133FC" w:rsidRDefault="009C6F49">
          <w:pPr>
            <w:numPr>
              <w:ilvl w:val="0"/>
              <w:numId w:val="14"/>
            </w:numPr>
          </w:pPr>
          <w:r>
            <w:t>Acute asthma: Worsening of symptoms in children with a known diagnosis of asthma.</w:t>
          </w:r>
        </w:p>
        <w:p w14:paraId="7C664F86" w14:textId="77777777" w:rsidR="001133FC" w:rsidRDefault="001133FC">
          <w:pPr>
            <w:pStyle w:val="Heading1"/>
            <w:ind w:left="0"/>
          </w:pPr>
        </w:p>
        <w:p w14:paraId="7C05B1B3" w14:textId="77777777" w:rsidR="001133FC" w:rsidRDefault="009C6F49">
          <w:pPr>
            <w:pStyle w:val="Heading1"/>
            <w:ind w:left="0"/>
          </w:pPr>
          <w:r>
            <w:t>Assessment of Severity</w:t>
          </w:r>
        </w:p>
        <w:p w14:paraId="017F2122" w14:textId="77777777" w:rsidR="001133FC" w:rsidRDefault="00541DE5">
          <w:pPr>
            <w:pStyle w:val="Heading1"/>
            <w:ind w:left="0" w:firstLine="720"/>
          </w:pPr>
        </w:p>
      </w:sdtContent>
    </w:sdt>
    <w:tbl>
      <w:tblPr>
        <w:tblStyle w:val="TableGrid"/>
        <w:tblW w:w="10058" w:type="dxa"/>
        <w:tblInd w:w="113" w:type="dxa"/>
        <w:tblLayout w:type="fixed"/>
        <w:tblLook w:val="04A0" w:firstRow="1" w:lastRow="0" w:firstColumn="1" w:lastColumn="0" w:noHBand="0" w:noVBand="1"/>
      </w:tblPr>
      <w:tblGrid>
        <w:gridCol w:w="3352"/>
        <w:gridCol w:w="3353"/>
        <w:gridCol w:w="3353"/>
      </w:tblGrid>
      <w:tr w:rsidR="001133FC" w14:paraId="0084D2AE" w14:textId="77777777">
        <w:trPr>
          <w:trHeight w:val="720"/>
        </w:trPr>
        <w:tc>
          <w:tcPr>
            <w:tcW w:w="3352" w:type="dxa"/>
          </w:tcPr>
          <w:p w14:paraId="0526C7A2" w14:textId="77777777" w:rsidR="001133FC" w:rsidRDefault="009C6F49">
            <w:pPr>
              <w:pStyle w:val="Heading1"/>
              <w:widowControl/>
            </w:pPr>
            <w:r>
              <w:rPr>
                <w:b w:val="0"/>
                <w:bCs w:val="0"/>
              </w:rPr>
              <w:t>Moderate:</w:t>
            </w:r>
          </w:p>
        </w:tc>
        <w:tc>
          <w:tcPr>
            <w:tcW w:w="3353" w:type="dxa"/>
          </w:tcPr>
          <w:p w14:paraId="3BC540C2" w14:textId="77777777" w:rsidR="001133FC" w:rsidRDefault="009C6F49">
            <w:pPr>
              <w:pStyle w:val="Heading1"/>
              <w:widowControl/>
            </w:pPr>
            <w:r>
              <w:rPr>
                <w:b w:val="0"/>
                <w:bCs w:val="0"/>
              </w:rPr>
              <w:t>Severe:</w:t>
            </w:r>
            <w:r>
              <w:br/>
            </w:r>
          </w:p>
        </w:tc>
        <w:tc>
          <w:tcPr>
            <w:tcW w:w="3353" w:type="dxa"/>
          </w:tcPr>
          <w:p w14:paraId="19522C93" w14:textId="77777777" w:rsidR="001133FC" w:rsidRDefault="009C6F49">
            <w:pPr>
              <w:pStyle w:val="Heading1"/>
              <w:widowControl/>
            </w:pPr>
            <w:r>
              <w:rPr>
                <w:b w:val="0"/>
                <w:bCs w:val="0"/>
              </w:rPr>
              <w:t>Life-threatening:</w:t>
            </w:r>
          </w:p>
        </w:tc>
      </w:tr>
      <w:tr w:rsidR="001133FC" w14:paraId="73B36677" w14:textId="77777777">
        <w:trPr>
          <w:trHeight w:val="3607"/>
        </w:trPr>
        <w:tc>
          <w:tcPr>
            <w:tcW w:w="3352" w:type="dxa"/>
          </w:tcPr>
          <w:p w14:paraId="0293176F" w14:textId="77777777" w:rsidR="001133FC" w:rsidRDefault="009C6F49">
            <w:pPr>
              <w:pStyle w:val="Heading1"/>
              <w:widowControl/>
              <w:rPr>
                <w:sz w:val="24"/>
                <w:szCs w:val="24"/>
                <w:u w:val="none"/>
              </w:rPr>
            </w:pPr>
            <w:r>
              <w:rPr>
                <w:sz w:val="24"/>
                <w:szCs w:val="24"/>
                <w:u w:val="none"/>
              </w:rPr>
              <w:t xml:space="preserve">• </w:t>
            </w:r>
            <w:r>
              <w:rPr>
                <w:b w:val="0"/>
                <w:bCs w:val="0"/>
                <w:color w:val="000000" w:themeColor="text1"/>
                <w:sz w:val="24"/>
                <w:szCs w:val="24"/>
                <w:u w:val="none"/>
              </w:rPr>
              <w:t>Wheeze with minor work of breathing</w:t>
            </w:r>
            <w:r>
              <w:rPr>
                <w:b w:val="0"/>
                <w:bCs w:val="0"/>
                <w:color w:val="000000" w:themeColor="text1"/>
                <w:sz w:val="24"/>
                <w:szCs w:val="24"/>
                <w:u w:val="none"/>
              </w:rPr>
              <w:br/>
              <w:t>• SpO₂ ≥ 92%</w:t>
            </w:r>
            <w:r>
              <w:rPr>
                <w:b w:val="0"/>
                <w:bCs w:val="0"/>
                <w:color w:val="000000" w:themeColor="text1"/>
                <w:sz w:val="24"/>
                <w:szCs w:val="24"/>
                <w:u w:val="none"/>
              </w:rPr>
              <w:br/>
              <w:t>• Feeding and speech preserved</w:t>
            </w:r>
          </w:p>
        </w:tc>
        <w:tc>
          <w:tcPr>
            <w:tcW w:w="3353" w:type="dxa"/>
          </w:tcPr>
          <w:p w14:paraId="5FF6B5F8" w14:textId="77777777" w:rsidR="001133FC" w:rsidRDefault="009C6F49">
            <w:pPr>
              <w:pStyle w:val="Heading1"/>
              <w:widowControl/>
              <w:rPr>
                <w:b w:val="0"/>
                <w:bCs w:val="0"/>
                <w:sz w:val="24"/>
                <w:szCs w:val="24"/>
                <w:u w:val="none"/>
              </w:rPr>
            </w:pPr>
            <w:r>
              <w:rPr>
                <w:b w:val="0"/>
                <w:bCs w:val="0"/>
                <w:color w:val="000000" w:themeColor="text1"/>
                <w:sz w:val="24"/>
                <w:szCs w:val="24"/>
                <w:u w:val="none"/>
              </w:rPr>
              <w:t>• Cannot complete sentences</w:t>
            </w:r>
            <w:r>
              <w:rPr>
                <w:b w:val="0"/>
                <w:bCs w:val="0"/>
                <w:color w:val="000000" w:themeColor="text1"/>
                <w:sz w:val="24"/>
                <w:szCs w:val="24"/>
                <w:u w:val="none"/>
              </w:rPr>
              <w:br/>
              <w:t>• SpO₂ &lt; 92%</w:t>
            </w:r>
            <w:r>
              <w:rPr>
                <w:b w:val="0"/>
                <w:bCs w:val="0"/>
                <w:color w:val="000000" w:themeColor="text1"/>
                <w:sz w:val="24"/>
                <w:szCs w:val="24"/>
                <w:u w:val="none"/>
              </w:rPr>
              <w:br/>
              <w:t>• HR &gt; 140 (2–5 yrs), &gt;125 (&gt;5 yrs)</w:t>
            </w:r>
            <w:r>
              <w:rPr>
                <w:b w:val="0"/>
                <w:bCs w:val="0"/>
                <w:color w:val="000000" w:themeColor="text1"/>
                <w:sz w:val="24"/>
                <w:szCs w:val="24"/>
                <w:u w:val="none"/>
              </w:rPr>
              <w:br/>
              <w:t>• RR &gt; 40 (2–5 yrs), &gt;30 (&gt;5 yrs)</w:t>
            </w:r>
            <w:r>
              <w:rPr>
                <w:b w:val="0"/>
                <w:bCs w:val="0"/>
                <w:color w:val="000000" w:themeColor="text1"/>
                <w:sz w:val="24"/>
                <w:szCs w:val="24"/>
                <w:u w:val="none"/>
              </w:rPr>
              <w:br/>
              <w:t>• Use of accessory muscles</w:t>
            </w:r>
          </w:p>
        </w:tc>
        <w:tc>
          <w:tcPr>
            <w:tcW w:w="3353" w:type="dxa"/>
          </w:tcPr>
          <w:p w14:paraId="16AFDCB9" w14:textId="77777777" w:rsidR="001133FC" w:rsidRDefault="009C6F49">
            <w:pPr>
              <w:pStyle w:val="Heading1"/>
              <w:widowControl/>
              <w:rPr>
                <w:b w:val="0"/>
                <w:bCs w:val="0"/>
                <w:sz w:val="24"/>
                <w:szCs w:val="24"/>
                <w:u w:val="none"/>
              </w:rPr>
            </w:pPr>
            <w:r>
              <w:rPr>
                <w:b w:val="0"/>
                <w:bCs w:val="0"/>
                <w:color w:val="000000" w:themeColor="text1"/>
                <w:sz w:val="24"/>
                <w:szCs w:val="24"/>
                <w:u w:val="none"/>
              </w:rPr>
              <w:t>• SpO₂ &lt; 92% with any of:</w:t>
            </w:r>
            <w:r>
              <w:rPr>
                <w:b w:val="0"/>
                <w:bCs w:val="0"/>
                <w:color w:val="000000" w:themeColor="text1"/>
                <w:sz w:val="24"/>
                <w:szCs w:val="24"/>
                <w:u w:val="none"/>
              </w:rPr>
              <w:br/>
              <w:t>• Silent chest</w:t>
            </w:r>
            <w:r>
              <w:rPr>
                <w:b w:val="0"/>
                <w:bCs w:val="0"/>
                <w:color w:val="000000" w:themeColor="text1"/>
                <w:sz w:val="24"/>
                <w:szCs w:val="24"/>
                <w:u w:val="none"/>
              </w:rPr>
              <w:br/>
              <w:t>• Cyanosis</w:t>
            </w:r>
            <w:r>
              <w:rPr>
                <w:b w:val="0"/>
                <w:bCs w:val="0"/>
                <w:color w:val="000000" w:themeColor="text1"/>
                <w:sz w:val="24"/>
                <w:szCs w:val="24"/>
                <w:u w:val="none"/>
              </w:rPr>
              <w:br/>
              <w:t>• Exhaustion</w:t>
            </w:r>
            <w:r>
              <w:rPr>
                <w:b w:val="0"/>
                <w:bCs w:val="0"/>
                <w:color w:val="000000" w:themeColor="text1"/>
                <w:sz w:val="24"/>
                <w:szCs w:val="24"/>
                <w:u w:val="none"/>
              </w:rPr>
              <w:br/>
              <w:t>• Poor respiratory effort</w:t>
            </w:r>
            <w:r>
              <w:rPr>
                <w:b w:val="0"/>
                <w:bCs w:val="0"/>
                <w:color w:val="000000" w:themeColor="text1"/>
                <w:sz w:val="24"/>
                <w:szCs w:val="24"/>
                <w:u w:val="none"/>
              </w:rPr>
              <w:br/>
              <w:t>• Reduced GCS</w:t>
            </w:r>
          </w:p>
        </w:tc>
      </w:tr>
    </w:tbl>
    <w:p w14:paraId="446EEB73" w14:textId="77777777" w:rsidR="001133FC" w:rsidRDefault="001133FC">
      <w:pPr>
        <w:pStyle w:val="Heading1"/>
        <w:ind w:left="0"/>
      </w:pPr>
    </w:p>
    <w:p w14:paraId="6E4B7D4E" w14:textId="1F5D9287" w:rsidR="001133FC" w:rsidRDefault="009C6F49">
      <w:pPr>
        <w:pStyle w:val="Heading1"/>
        <w:ind w:left="0"/>
      </w:pPr>
      <w:r>
        <w:t>Initial Management</w:t>
      </w:r>
      <w:r w:rsidR="00DD79CA">
        <w:br/>
      </w:r>
    </w:p>
    <w:p w14:paraId="61131411" w14:textId="6B5C3DFD" w:rsidR="001133FC" w:rsidRDefault="009C6F49">
      <w:r>
        <w:t>1. Administer oxygen to maintain SpO₂ &gt;94%.</w:t>
      </w:r>
      <w:r>
        <w:br/>
      </w:r>
      <w:r>
        <w:br/>
        <w:t>2. Nebulised Salbutamol:</w:t>
      </w:r>
      <w:r>
        <w:br/>
        <w:t xml:space="preserve"> - &lt;5 years: 2.5 mg</w:t>
      </w:r>
      <w:r>
        <w:br/>
        <w:t xml:space="preserve"> - ≥5 years: 5 mg</w:t>
      </w:r>
      <w:r>
        <w:br/>
      </w:r>
      <w:r>
        <w:br/>
        <w:t>3. Nebulised Ipratropium Bromide:</w:t>
      </w:r>
      <w:r>
        <w:br/>
        <w:t xml:space="preserve"> - &lt;12 years: 250 micrograms</w:t>
      </w:r>
      <w:r>
        <w:br/>
        <w:t xml:space="preserve"> - ≥12 years: 500 micrograms</w:t>
      </w:r>
      <w:r>
        <w:br/>
      </w:r>
      <w:r>
        <w:br/>
        <w:t>4. In those ≥2 years, consider nebulised magnesium sulfate (150 mg) with each nebulized Salbutamol and Ipratropium in the first hour in children with a short duration of acute severe asthma symptoms with SpO₂ &lt;92%. Nebulised Magnesium is not recommended for mild to moderate asthma attacks. Further studies are needed to identify which clinical group would benefit the most from nebulised Magnesium. Hence, continued use of nebulized Magnesium beyond the first hour is not recommended as it might delay initiation of IV treatment.</w:t>
      </w:r>
      <w:r w:rsidR="00A22468">
        <w:t xml:space="preserve">  See appendix 1 for details of administration.</w:t>
      </w:r>
      <w:r>
        <w:br/>
      </w:r>
      <w:r>
        <w:br/>
        <w:t>5. Steroids:</w:t>
      </w:r>
      <w:r>
        <w:br/>
        <w:t xml:space="preserve"> - </w:t>
      </w:r>
      <w:r w:rsidR="00452DCD">
        <w:t xml:space="preserve">Oral </w:t>
      </w:r>
      <w:r>
        <w:t xml:space="preserve">Prednisolone: </w:t>
      </w:r>
      <w:r w:rsidR="00452DCD">
        <w:br/>
        <w:t>&lt;2 years – 10mg</w:t>
      </w:r>
      <w:r w:rsidR="00452DCD">
        <w:br/>
        <w:t>2-5 years – 20mg</w:t>
      </w:r>
      <w:r w:rsidR="00452DCD">
        <w:br/>
        <w:t>&gt;5 years – 30-40mg</w:t>
      </w:r>
      <w:r w:rsidR="00452DCD">
        <w:br/>
      </w:r>
      <w:r>
        <w:t>≥12 years: 40–50 mg daily for 3–5 days</w:t>
      </w:r>
      <w:r>
        <w:br/>
      </w:r>
      <w:r>
        <w:rPr>
          <w:b/>
          <w:bCs/>
        </w:rPr>
        <w:t xml:space="preserve"> - Needs to be given within 1 hour of admission</w:t>
      </w:r>
      <w:r>
        <w:rPr>
          <w:b/>
          <w:bCs/>
        </w:rPr>
        <w:br/>
      </w:r>
      <w:r>
        <w:t xml:space="preserve"> -</w:t>
      </w:r>
      <w:r>
        <w:rPr>
          <w:b/>
          <w:bCs/>
        </w:rPr>
        <w:t xml:space="preserve"> </w:t>
      </w:r>
      <w:r>
        <w:t>If oral route not tolerated: IV Hydrocortisone 4 mg/kg QDS (max 100 mg)</w:t>
      </w:r>
      <w:r>
        <w:br/>
      </w:r>
      <w:r>
        <w:br/>
      </w:r>
      <w:r w:rsidR="0004739A">
        <w:t>6</w:t>
      </w:r>
      <w:r>
        <w:t>. Reassess after initial treatment.</w:t>
      </w:r>
      <w:r>
        <w:br/>
      </w:r>
      <w:r>
        <w:lastRenderedPageBreak/>
        <w:br/>
      </w:r>
      <w:r w:rsidR="0004739A">
        <w:t>7</w:t>
      </w:r>
      <w:r>
        <w:t>. Escalate care if poor response: IV access, VBG, U&amp;E, theophylline level if relevant.</w:t>
      </w:r>
      <w:r>
        <w:br/>
      </w:r>
      <w:r>
        <w:br/>
      </w:r>
      <w:r w:rsidR="0004739A">
        <w:t>8</w:t>
      </w:r>
      <w:r>
        <w:t>. Start 80% maintenance IV fluids with KCl if K+ &lt;4 mmol/L.</w:t>
      </w:r>
      <w:r>
        <w:br/>
      </w:r>
    </w:p>
    <w:p w14:paraId="33F5BE65" w14:textId="77777777" w:rsidR="001133FC" w:rsidRDefault="009C6F49">
      <w:pPr>
        <w:pStyle w:val="Heading1"/>
        <w:ind w:left="0"/>
      </w:pPr>
      <w:r>
        <w:t>Second-Line Management</w:t>
      </w:r>
    </w:p>
    <w:p w14:paraId="759609F2" w14:textId="77777777" w:rsidR="001133FC" w:rsidRDefault="009C6F49">
      <w:r>
        <w:t>Any patient needing or may need second line management should be discussed with the Paediatric team. All such patients after stabilisation will need admission or a period of observation in SDEC/Children’s ward.</w:t>
      </w:r>
    </w:p>
    <w:p w14:paraId="18088047" w14:textId="77777777" w:rsidR="001133FC" w:rsidRDefault="001133FC">
      <w:pPr>
        <w:rPr>
          <w:b/>
          <w:bCs/>
        </w:rPr>
      </w:pPr>
    </w:p>
    <w:p w14:paraId="192DE4E9" w14:textId="77777777" w:rsidR="001133FC" w:rsidRDefault="009C6F49">
      <w:pPr>
        <w:rPr>
          <w:b/>
          <w:bCs/>
        </w:rPr>
      </w:pPr>
      <w:r>
        <w:rPr>
          <w:b/>
          <w:bCs/>
        </w:rPr>
        <w:t>IV Magnesium Sulfate:</w:t>
      </w:r>
    </w:p>
    <w:p w14:paraId="10B36C34" w14:textId="77777777" w:rsidR="001133FC" w:rsidRDefault="009C6F49">
      <w:pPr>
        <w:numPr>
          <w:ilvl w:val="0"/>
          <w:numId w:val="4"/>
        </w:numPr>
      </w:pPr>
      <w:r>
        <w:t>40 mg/kg (max 2 g) over 20 minutes</w:t>
      </w:r>
    </w:p>
    <w:p w14:paraId="4E4ACB26" w14:textId="77777777" w:rsidR="001133FC" w:rsidRDefault="009C6F49">
      <w:pPr>
        <w:numPr>
          <w:ilvl w:val="0"/>
          <w:numId w:val="4"/>
        </w:numPr>
      </w:pPr>
      <w:r>
        <w:t>Use separate IV line from salbutamol/aminophylline</w:t>
      </w:r>
    </w:p>
    <w:p w14:paraId="26605CDA" w14:textId="77777777" w:rsidR="001133FC" w:rsidRDefault="009C6F49">
      <w:pPr>
        <w:numPr>
          <w:ilvl w:val="0"/>
          <w:numId w:val="4"/>
        </w:numPr>
      </w:pPr>
      <w:r>
        <w:t>Adverse effects – Bradycardia and Hypotension.</w:t>
      </w:r>
    </w:p>
    <w:p w14:paraId="59D6EE30" w14:textId="77777777" w:rsidR="001133FC" w:rsidRDefault="009C6F49">
      <w:pPr>
        <w:numPr>
          <w:ilvl w:val="0"/>
          <w:numId w:val="4"/>
        </w:numPr>
      </w:pPr>
      <w:r>
        <w:t>Monitor HR, BP every 15 mins.</w:t>
      </w:r>
    </w:p>
    <w:p w14:paraId="257C7CDC" w14:textId="77777777" w:rsidR="001133FC" w:rsidRDefault="009C6F49">
      <w:pPr>
        <w:numPr>
          <w:ilvl w:val="0"/>
          <w:numId w:val="4"/>
        </w:numPr>
      </w:pPr>
      <w:r>
        <w:t>Contraindicated in renal failure and heart block</w:t>
      </w:r>
    </w:p>
    <w:p w14:paraId="33CEBA19" w14:textId="77777777" w:rsidR="001133FC" w:rsidRDefault="001133FC">
      <w:pPr>
        <w:pStyle w:val="Heading1"/>
        <w:ind w:left="0"/>
      </w:pPr>
    </w:p>
    <w:p w14:paraId="1CC61113" w14:textId="77777777" w:rsidR="001133FC" w:rsidRDefault="009C6F49">
      <w:r>
        <w:rPr>
          <w:b/>
          <w:bCs/>
        </w:rPr>
        <w:t>IV Aminophylline:</w:t>
      </w:r>
      <w:r>
        <w:t xml:space="preserve"> </w:t>
      </w:r>
    </w:p>
    <w:p w14:paraId="7589BE05" w14:textId="77777777" w:rsidR="001133FC" w:rsidRDefault="009C6F49">
      <w:pPr>
        <w:numPr>
          <w:ilvl w:val="0"/>
          <w:numId w:val="5"/>
        </w:numPr>
      </w:pPr>
      <w:r>
        <w:t>Loading dose: 5 mg/kg over 20 mins (omit if on theophylline)</w:t>
      </w:r>
      <w:r>
        <w:br/>
        <w:t>Infusion: 1–12 yrs: 1 mg/kg/hr, ≥12 yrs: 0.5–0.7 mg/kg/hr</w:t>
      </w:r>
    </w:p>
    <w:p w14:paraId="404BC7E4" w14:textId="071C2513" w:rsidR="001133FC" w:rsidRDefault="009C6F49">
      <w:pPr>
        <w:numPr>
          <w:ilvl w:val="0"/>
          <w:numId w:val="5"/>
        </w:numPr>
      </w:pPr>
      <w:r>
        <w:t xml:space="preserve">Should be nursed in </w:t>
      </w:r>
      <w:r w:rsidR="00BE6E2E">
        <w:t>Enhance Care Area</w:t>
      </w:r>
    </w:p>
    <w:p w14:paraId="36405C42" w14:textId="558D723F" w:rsidR="001133FC" w:rsidRDefault="009C6F49">
      <w:pPr>
        <w:numPr>
          <w:ilvl w:val="0"/>
          <w:numId w:val="5"/>
        </w:numPr>
      </w:pPr>
      <w:r>
        <w:t xml:space="preserve">Monitor theophylline levels </w:t>
      </w:r>
      <w:r w:rsidR="00DD79CA">
        <w:t xml:space="preserve">4-6 hours after starting treatment </w:t>
      </w:r>
      <w:r>
        <w:t>(target 10–</w:t>
      </w:r>
      <w:r w:rsidR="0004739A">
        <w:t>20</w:t>
      </w:r>
      <w:r>
        <w:t xml:space="preserve"> mg/L)</w:t>
      </w:r>
    </w:p>
    <w:p w14:paraId="5E200F11" w14:textId="77777777" w:rsidR="001133FC" w:rsidRDefault="009C6F49">
      <w:pPr>
        <w:numPr>
          <w:ilvl w:val="0"/>
          <w:numId w:val="5"/>
        </w:numPr>
      </w:pPr>
      <w:r>
        <w:t>Adjust IV fluids to account for infusion volume</w:t>
      </w:r>
    </w:p>
    <w:p w14:paraId="0EEED6C5" w14:textId="77777777" w:rsidR="001133FC" w:rsidRDefault="009C6F49">
      <w:pPr>
        <w:numPr>
          <w:ilvl w:val="0"/>
          <w:numId w:val="5"/>
        </w:numPr>
      </w:pPr>
      <w:r>
        <w:t xml:space="preserve">IV Aminophylline is compatible with fluids containing potassium. </w:t>
      </w:r>
    </w:p>
    <w:p w14:paraId="7BB20400" w14:textId="77777777" w:rsidR="001133FC" w:rsidRDefault="009C6F49">
      <w:pPr>
        <w:numPr>
          <w:ilvl w:val="0"/>
          <w:numId w:val="5"/>
        </w:numPr>
      </w:pPr>
      <w:r>
        <w:t>IV Aminophylline is NOT COMPATIBLE to run in the same line as IV Salbutamol.</w:t>
      </w:r>
    </w:p>
    <w:p w14:paraId="77507C4B" w14:textId="46419273" w:rsidR="001133FC" w:rsidRDefault="009C6F49">
      <w:pPr>
        <w:numPr>
          <w:ilvl w:val="0"/>
          <w:numId w:val="5"/>
        </w:numPr>
      </w:pPr>
      <w:r>
        <w:t>Dose should be calculated on the basis of ideal weight for height in obese patients to avoid toxicity.</w:t>
      </w:r>
      <w:r w:rsidR="0004739A">
        <w:t xml:space="preserve">  Ideal weight can be inferred from the height centile using a standard WHO growth chart  (Moore’s method)</w:t>
      </w:r>
      <w:r w:rsidR="00927500">
        <w:t xml:space="preserve"> - </w:t>
      </w:r>
      <w:r w:rsidR="0004739A">
        <w:t xml:space="preserve">Check height centile on growth chart – check corresponding weight for that centile and age and use this weight – more information can be found at: </w:t>
      </w:r>
      <w:hyperlink r:id="rId21" w:history="1">
        <w:r w:rsidR="0004739A" w:rsidRPr="0004739A">
          <w:rPr>
            <w:rStyle w:val="Hyperlink"/>
          </w:rPr>
          <w:t>UKMIQA-drug-dosing-in-childhood-obesity.pdf</w:t>
        </w:r>
      </w:hyperlink>
      <w:r w:rsidR="00927500">
        <w:t xml:space="preserve"> .</w:t>
      </w:r>
    </w:p>
    <w:p w14:paraId="6A595A62" w14:textId="537400ED" w:rsidR="00927500" w:rsidRDefault="00927500">
      <w:pPr>
        <w:numPr>
          <w:ilvl w:val="0"/>
          <w:numId w:val="5"/>
        </w:numPr>
      </w:pPr>
      <w:r>
        <w:t>If no height is available then the approximate weights can be used in the BNF online ‘Approximate Conversions and Units’ section</w:t>
      </w:r>
    </w:p>
    <w:p w14:paraId="7C542A8A" w14:textId="3174F623" w:rsidR="002D5679" w:rsidRDefault="002D5679">
      <w:pPr>
        <w:numPr>
          <w:ilvl w:val="0"/>
          <w:numId w:val="5"/>
        </w:numPr>
      </w:pPr>
      <w:r>
        <w:t xml:space="preserve">For further information please see CHFT guideline – ‘Guidance For Use of Aminophylline Infusion 1mg/1ml In Children’ </w:t>
      </w:r>
    </w:p>
    <w:p w14:paraId="0EDF4047" w14:textId="77777777" w:rsidR="001133FC" w:rsidRDefault="009C6F49">
      <w:r>
        <w:br/>
      </w:r>
      <w:r>
        <w:br/>
      </w:r>
      <w:r>
        <w:rPr>
          <w:b/>
          <w:bCs/>
        </w:rPr>
        <w:t>IV Salbutamol:</w:t>
      </w:r>
    </w:p>
    <w:p w14:paraId="25B1AF19" w14:textId="77777777" w:rsidR="001133FC" w:rsidRDefault="009C6F49">
      <w:pPr>
        <w:numPr>
          <w:ilvl w:val="0"/>
          <w:numId w:val="6"/>
        </w:numPr>
      </w:pPr>
      <w:r>
        <w:rPr>
          <w:b/>
          <w:bCs/>
        </w:rPr>
        <w:t>Inform the on-call consultant if IV Salbutamol is being started.</w:t>
      </w:r>
    </w:p>
    <w:p w14:paraId="2C971A9D" w14:textId="77777777" w:rsidR="001133FC" w:rsidRDefault="009C6F49">
      <w:pPr>
        <w:numPr>
          <w:ilvl w:val="0"/>
          <w:numId w:val="6"/>
        </w:numPr>
      </w:pPr>
      <w:r>
        <w:t>It is also important to continue to maximise the effect of treatment with continued mixed nebulisers (Salbutamol/Ipratropium) every 30-60 minutes for first 2-3 hours.</w:t>
      </w:r>
    </w:p>
    <w:p w14:paraId="3BE4CC48" w14:textId="77777777" w:rsidR="001133FC" w:rsidRDefault="009C6F49">
      <w:pPr>
        <w:numPr>
          <w:ilvl w:val="0"/>
          <w:numId w:val="6"/>
        </w:numPr>
      </w:pPr>
      <w:r>
        <w:t xml:space="preserve">Loading dose: </w:t>
      </w:r>
      <w:r>
        <w:br/>
        <w:t>&lt;2 years: 5mcg/kg over 5 mins</w:t>
      </w:r>
      <w:r>
        <w:br/>
        <w:t>2-18 year: 15 mcg/kg (max 250 mcg) over 5 mins and reassess. Dose to be calculated on actual body weight.</w:t>
      </w:r>
      <w:r>
        <w:br/>
        <w:t>• Infusion: 1–5 mcg/kg/min</w:t>
      </w:r>
    </w:p>
    <w:p w14:paraId="537DB86D" w14:textId="77777777" w:rsidR="001133FC" w:rsidRDefault="001133FC">
      <w:pPr>
        <w:ind w:left="720"/>
        <w:rPr>
          <w:b/>
          <w:bCs/>
        </w:rPr>
      </w:pPr>
    </w:p>
    <w:p w14:paraId="19191860" w14:textId="77777777" w:rsidR="001133FC" w:rsidRDefault="009C6F49">
      <w:pPr>
        <w:rPr>
          <w:b/>
          <w:bCs/>
        </w:rPr>
      </w:pPr>
      <w:r>
        <w:rPr>
          <w:b/>
          <w:bCs/>
        </w:rPr>
        <w:t>Discuss with Embrace/PICU if &gt;2 mcg/kg/min required</w:t>
      </w:r>
    </w:p>
    <w:p w14:paraId="72C8C821" w14:textId="77777777" w:rsidR="001133FC" w:rsidRDefault="009C6F49">
      <w:pPr>
        <w:pStyle w:val="ListParagraph"/>
        <w:widowControl/>
        <w:numPr>
          <w:ilvl w:val="0"/>
          <w:numId w:val="2"/>
        </w:numPr>
        <w:spacing w:after="200" w:line="276" w:lineRule="auto"/>
        <w:ind w:right="0"/>
        <w:contextualSpacing/>
        <w:jc w:val="left"/>
      </w:pPr>
      <w:r>
        <w:t>Consider chest X-Ray if on IV Salbutamol.</w:t>
      </w:r>
    </w:p>
    <w:p w14:paraId="1BB28F1B" w14:textId="77777777" w:rsidR="001133FC" w:rsidRDefault="009C6F49">
      <w:pPr>
        <w:pStyle w:val="ListParagraph"/>
        <w:widowControl/>
        <w:numPr>
          <w:ilvl w:val="0"/>
          <w:numId w:val="2"/>
        </w:numPr>
        <w:spacing w:after="200" w:line="276" w:lineRule="auto"/>
        <w:ind w:right="0"/>
        <w:contextualSpacing/>
        <w:jc w:val="left"/>
      </w:pPr>
      <w:r>
        <w:t>Close monitoring of Heart rate and Blood pressure is needed.</w:t>
      </w:r>
    </w:p>
    <w:p w14:paraId="2C28AEB0" w14:textId="77777777" w:rsidR="001133FC" w:rsidRDefault="009C6F49">
      <w:pPr>
        <w:pStyle w:val="ListParagraph"/>
        <w:widowControl/>
        <w:numPr>
          <w:ilvl w:val="0"/>
          <w:numId w:val="2"/>
        </w:numPr>
        <w:spacing w:after="200" w:line="276" w:lineRule="auto"/>
        <w:ind w:right="0"/>
        <w:contextualSpacing/>
        <w:jc w:val="left"/>
      </w:pPr>
      <w:r>
        <w:t>Monitor potassium on U+E/Blood gas</w:t>
      </w:r>
    </w:p>
    <w:p w14:paraId="2FC27266" w14:textId="77777777" w:rsidR="001133FC" w:rsidRDefault="009C6F49">
      <w:pPr>
        <w:pStyle w:val="ListParagraph"/>
        <w:widowControl/>
        <w:numPr>
          <w:ilvl w:val="0"/>
          <w:numId w:val="2"/>
        </w:numPr>
        <w:spacing w:after="200" w:line="276" w:lineRule="auto"/>
        <w:ind w:right="0"/>
        <w:contextualSpacing/>
        <w:jc w:val="left"/>
      </w:pPr>
      <w:r>
        <w:t>Watch for lactic acidosis</w:t>
      </w:r>
    </w:p>
    <w:p w14:paraId="51AB9270" w14:textId="77777777" w:rsidR="001133FC" w:rsidRDefault="009C6F49">
      <w:pPr>
        <w:pStyle w:val="Heading1"/>
        <w:ind w:left="0"/>
      </w:pPr>
      <w:r>
        <w:t xml:space="preserve">Oxygen and Vapotherm </w:t>
      </w:r>
    </w:p>
    <w:p w14:paraId="3E1DB54B" w14:textId="77777777" w:rsidR="001133FC" w:rsidRDefault="009C6F49">
      <w:pPr>
        <w:numPr>
          <w:ilvl w:val="0"/>
          <w:numId w:val="7"/>
        </w:numPr>
        <w:rPr>
          <w:b/>
          <w:bCs/>
        </w:rPr>
      </w:pPr>
      <w:r>
        <w:t>Maintain saturation &gt;94%</w:t>
      </w:r>
    </w:p>
    <w:p w14:paraId="14C0D996" w14:textId="77777777" w:rsidR="001133FC" w:rsidRDefault="009C6F49">
      <w:pPr>
        <w:numPr>
          <w:ilvl w:val="0"/>
          <w:numId w:val="7"/>
        </w:numPr>
        <w:rPr>
          <w:b/>
          <w:bCs/>
        </w:rPr>
      </w:pPr>
      <w:r>
        <w:rPr>
          <w:b/>
          <w:bCs/>
        </w:rPr>
        <w:t xml:space="preserve">If deterioration despite second line measures Nasal High Flow Oxygen can be considered </w:t>
      </w:r>
      <w:r>
        <w:rPr>
          <w:b/>
          <w:bCs/>
        </w:rPr>
        <w:lastRenderedPageBreak/>
        <w:t>but this is a consultant decision – evidence base is limited for High Flow in asthma.</w:t>
      </w:r>
    </w:p>
    <w:p w14:paraId="45681314" w14:textId="77777777" w:rsidR="001133FC" w:rsidRDefault="009C6F49">
      <w:pPr>
        <w:numPr>
          <w:ilvl w:val="0"/>
          <w:numId w:val="7"/>
        </w:numPr>
        <w:rPr>
          <w:b/>
          <w:bCs/>
        </w:rPr>
      </w:pPr>
      <w:r>
        <w:rPr>
          <w:b/>
          <w:bCs/>
        </w:rPr>
        <w:t>Acute Asthma patients on high flow need to be monitored carefully for deterioration, pneumothorax and/or air trapping</w:t>
      </w:r>
    </w:p>
    <w:p w14:paraId="44B0B9F6" w14:textId="77777777" w:rsidR="001133FC" w:rsidRDefault="009C6F49">
      <w:pPr>
        <w:numPr>
          <w:ilvl w:val="0"/>
          <w:numId w:val="7"/>
        </w:numPr>
        <w:rPr>
          <w:b/>
          <w:bCs/>
        </w:rPr>
      </w:pPr>
      <w:r>
        <w:rPr>
          <w:b/>
          <w:bCs/>
        </w:rPr>
        <w:t xml:space="preserve">CXR should be performed for any children/young people managed on high flow </w:t>
      </w:r>
    </w:p>
    <w:p w14:paraId="4ADAE816" w14:textId="77777777" w:rsidR="001133FC" w:rsidRDefault="009C6F49">
      <w:pPr>
        <w:numPr>
          <w:ilvl w:val="0"/>
          <w:numId w:val="7"/>
        </w:numPr>
        <w:rPr>
          <w:b/>
          <w:bCs/>
        </w:rPr>
      </w:pPr>
      <w:r>
        <w:t xml:space="preserve">Administer nebulisers via Aerogen chamber </w:t>
      </w:r>
    </w:p>
    <w:p w14:paraId="4B06660A" w14:textId="77777777" w:rsidR="001133FC" w:rsidRDefault="001133FC">
      <w:pPr>
        <w:rPr>
          <w:b/>
          <w:bCs/>
        </w:rPr>
      </w:pPr>
    </w:p>
    <w:p w14:paraId="4F856380" w14:textId="77777777" w:rsidR="001133FC" w:rsidRDefault="009C6F49">
      <w:pPr>
        <w:pStyle w:val="Heading1"/>
        <w:ind w:left="0"/>
      </w:pPr>
      <w:r>
        <w:t>Monitoring</w:t>
      </w:r>
    </w:p>
    <w:p w14:paraId="4B47057C" w14:textId="77777777" w:rsidR="001133FC" w:rsidRDefault="009C6F49">
      <w:pPr>
        <w:numPr>
          <w:ilvl w:val="0"/>
          <w:numId w:val="8"/>
        </w:numPr>
        <w:rPr>
          <w:b/>
          <w:bCs/>
        </w:rPr>
      </w:pPr>
      <w:r>
        <w:rPr>
          <w:b/>
          <w:bCs/>
        </w:rPr>
        <w:t>All patients who need IV treatment should be on continuous cardiac monitoring.</w:t>
      </w:r>
    </w:p>
    <w:p w14:paraId="7EAA33AB" w14:textId="77777777" w:rsidR="001133FC" w:rsidRDefault="009C6F49">
      <w:pPr>
        <w:numPr>
          <w:ilvl w:val="0"/>
          <w:numId w:val="8"/>
        </w:numPr>
        <w:rPr>
          <w:b/>
          <w:bCs/>
        </w:rPr>
      </w:pPr>
      <w:r>
        <w:t>Observations: BP every 15 mins (1st hr), then 30 mins, then hourly if stable</w:t>
      </w:r>
    </w:p>
    <w:p w14:paraId="628D2E37" w14:textId="77777777" w:rsidR="001133FC" w:rsidRDefault="009C6F49">
      <w:pPr>
        <w:numPr>
          <w:ilvl w:val="0"/>
          <w:numId w:val="8"/>
        </w:numPr>
        <w:rPr>
          <w:b/>
          <w:bCs/>
        </w:rPr>
      </w:pPr>
      <w:r>
        <w:t>Clinical review every 30 mins for first 2 hrs</w:t>
      </w:r>
    </w:p>
    <w:p w14:paraId="5D32E100" w14:textId="77777777" w:rsidR="001133FC" w:rsidRDefault="009C6F49">
      <w:pPr>
        <w:numPr>
          <w:ilvl w:val="0"/>
          <w:numId w:val="8"/>
        </w:numPr>
        <w:rPr>
          <w:b/>
          <w:bCs/>
        </w:rPr>
      </w:pPr>
      <w:r>
        <w:t>U&amp;E and glucose at the start and every 6 hours on IV therapy- Hypokalaemia and Hyperglycaemia are common side effects on treatment with Salbutamol.</w:t>
      </w:r>
    </w:p>
    <w:p w14:paraId="03EEA1DC" w14:textId="77777777" w:rsidR="001133FC" w:rsidRDefault="009C6F49">
      <w:pPr>
        <w:numPr>
          <w:ilvl w:val="0"/>
          <w:numId w:val="8"/>
        </w:numPr>
        <w:rPr>
          <w:b/>
          <w:bCs/>
        </w:rPr>
      </w:pPr>
      <w:r>
        <w:t>Blood gases as clinically indicated</w:t>
      </w:r>
      <w:r>
        <w:rPr>
          <w:b/>
          <w:bCs/>
        </w:rPr>
        <w:t>- beware of lactic acidosis with prolonged use Salbutamol (both nebulized and IV treatment).</w:t>
      </w:r>
    </w:p>
    <w:p w14:paraId="74C414C3" w14:textId="77777777" w:rsidR="001133FC" w:rsidRDefault="009C6F49">
      <w:pPr>
        <w:numPr>
          <w:ilvl w:val="0"/>
          <w:numId w:val="8"/>
        </w:numPr>
        <w:rPr>
          <w:b/>
          <w:bCs/>
        </w:rPr>
      </w:pPr>
      <w:r>
        <w:t>Theophylline level 4–6 hours after infusion start (Target level between 10 – 15 mg/L).</w:t>
      </w:r>
    </w:p>
    <w:p w14:paraId="215D849D" w14:textId="77777777" w:rsidR="001133FC" w:rsidRDefault="001133FC">
      <w:pPr>
        <w:pStyle w:val="Heading1"/>
        <w:ind w:left="0"/>
      </w:pPr>
    </w:p>
    <w:p w14:paraId="1BB5339C" w14:textId="77777777" w:rsidR="001133FC" w:rsidRDefault="009C6F49">
      <w:pPr>
        <w:pStyle w:val="Heading1"/>
        <w:ind w:left="0"/>
      </w:pPr>
      <w:r>
        <w:t>Special Considerations</w:t>
      </w:r>
    </w:p>
    <w:p w14:paraId="1189A078" w14:textId="77777777" w:rsidR="001133FC" w:rsidRDefault="009C6F49">
      <w:r>
        <w:t>SVT with beta-agonists:</w:t>
      </w:r>
    </w:p>
    <w:p w14:paraId="67DDE94B" w14:textId="77777777" w:rsidR="001133FC" w:rsidRDefault="009C6F49">
      <w:pPr>
        <w:numPr>
          <w:ilvl w:val="0"/>
          <w:numId w:val="9"/>
        </w:numPr>
      </w:pPr>
      <w:r>
        <w:t>Stop IV salbutamol if SVT suspected</w:t>
      </w:r>
    </w:p>
    <w:p w14:paraId="474BC9F2" w14:textId="77777777" w:rsidR="001133FC" w:rsidRDefault="009C6F49">
      <w:pPr>
        <w:numPr>
          <w:ilvl w:val="0"/>
          <w:numId w:val="9"/>
        </w:numPr>
      </w:pPr>
      <w:r>
        <w:t>Alert senior staff, inform on-call consultant - Anaesthetics and ICU presence to be considered early.</w:t>
      </w:r>
    </w:p>
    <w:p w14:paraId="418F31BD" w14:textId="77777777" w:rsidR="001133FC" w:rsidRDefault="009C6F49">
      <w:pPr>
        <w:numPr>
          <w:ilvl w:val="0"/>
          <w:numId w:val="9"/>
        </w:numPr>
      </w:pPr>
      <w:r>
        <w:t>Attempt vagal manoeuvres</w:t>
      </w:r>
    </w:p>
    <w:p w14:paraId="2D73FDEC" w14:textId="77777777" w:rsidR="001133FC" w:rsidRDefault="009C6F49">
      <w:pPr>
        <w:numPr>
          <w:ilvl w:val="0"/>
          <w:numId w:val="9"/>
        </w:numPr>
      </w:pPr>
      <w:r>
        <w:t>Ensure has two sites of IV access.</w:t>
      </w:r>
    </w:p>
    <w:p w14:paraId="55E10D8A" w14:textId="77777777" w:rsidR="001133FC" w:rsidRDefault="009C6F49">
      <w:pPr>
        <w:numPr>
          <w:ilvl w:val="0"/>
          <w:numId w:val="9"/>
        </w:numPr>
      </w:pPr>
      <w:r>
        <w:t>DC cardioversion under sedation (Propofol has bronchodilator effect, to be guided by the anaesthetics/ICU team) if needed- 1st shock: 1 J/kg – if needed 2nd shock: 2 J/kg</w:t>
      </w:r>
    </w:p>
    <w:p w14:paraId="35D159ED" w14:textId="77777777" w:rsidR="001133FC" w:rsidRDefault="009C6F49">
      <w:pPr>
        <w:numPr>
          <w:ilvl w:val="0"/>
          <w:numId w:val="9"/>
        </w:numPr>
        <w:rPr>
          <w:b/>
          <w:bCs/>
        </w:rPr>
      </w:pPr>
      <w:r>
        <w:rPr>
          <w:b/>
          <w:bCs/>
        </w:rPr>
        <w:t>Adenosine is contraindicated in life-threatening asthma as Adenosine causes bronchoconstriction, worsen inflammation and increases airway plasma exudation.</w:t>
      </w:r>
    </w:p>
    <w:p w14:paraId="3B739710" w14:textId="77777777" w:rsidR="001133FC" w:rsidRDefault="001133FC">
      <w:pPr>
        <w:pStyle w:val="Heading1"/>
        <w:ind w:left="0"/>
      </w:pPr>
    </w:p>
    <w:p w14:paraId="5C7722F8" w14:textId="77777777" w:rsidR="001133FC" w:rsidRDefault="009C6F49">
      <w:pPr>
        <w:pStyle w:val="Heading1"/>
        <w:ind w:left="0"/>
      </w:pPr>
      <w:r>
        <w:t>Non-Responder After 48–72 Hours</w:t>
      </w:r>
    </w:p>
    <w:p w14:paraId="61855BFC" w14:textId="77777777" w:rsidR="001133FC" w:rsidRDefault="009C6F49">
      <w:pPr>
        <w:pStyle w:val="ListParagraph"/>
        <w:widowControl/>
        <w:numPr>
          <w:ilvl w:val="0"/>
          <w:numId w:val="3"/>
        </w:numPr>
        <w:spacing w:after="200" w:line="276" w:lineRule="auto"/>
        <w:ind w:right="0"/>
        <w:contextualSpacing/>
        <w:jc w:val="left"/>
      </w:pPr>
      <w:r>
        <w:t>Ensure ideal body weight is being used instead of actual body weight while calculating Aminophylline infusion- significant in patients who are over or underweight.</w:t>
      </w:r>
    </w:p>
    <w:p w14:paraId="5426AEDC" w14:textId="77777777" w:rsidR="001133FC" w:rsidRDefault="009C6F49">
      <w:pPr>
        <w:pStyle w:val="ListParagraph"/>
        <w:widowControl/>
        <w:numPr>
          <w:ilvl w:val="0"/>
          <w:numId w:val="3"/>
        </w:numPr>
        <w:spacing w:after="200" w:line="276" w:lineRule="auto"/>
        <w:ind w:right="0"/>
        <w:contextualSpacing/>
        <w:jc w:val="left"/>
      </w:pPr>
      <w:r>
        <w:t>Aim for Aminophylline level between 10-15 mcg/ml. If level is &lt;10 mcg/ml then increase rate by 50% and repeat level after 6 hours.</w:t>
      </w:r>
    </w:p>
    <w:p w14:paraId="6B0EFF5E" w14:textId="77777777" w:rsidR="001133FC" w:rsidRDefault="009C6F49">
      <w:pPr>
        <w:pStyle w:val="ListParagraph"/>
        <w:widowControl/>
        <w:numPr>
          <w:ilvl w:val="0"/>
          <w:numId w:val="3"/>
        </w:numPr>
        <w:spacing w:after="200" w:line="276" w:lineRule="auto"/>
        <w:ind w:right="0"/>
        <w:contextualSpacing/>
        <w:jc w:val="left"/>
      </w:pPr>
      <w:r>
        <w:t>Consider high flow</w:t>
      </w:r>
    </w:p>
    <w:p w14:paraId="3967A3FF" w14:textId="77777777" w:rsidR="001133FC" w:rsidRDefault="009C6F49">
      <w:pPr>
        <w:pStyle w:val="ListParagraph"/>
        <w:widowControl/>
        <w:numPr>
          <w:ilvl w:val="0"/>
          <w:numId w:val="3"/>
        </w:numPr>
        <w:spacing w:after="200" w:line="276" w:lineRule="auto"/>
        <w:ind w:right="0"/>
        <w:contextualSpacing/>
        <w:jc w:val="left"/>
      </w:pPr>
      <w:r>
        <w:t>Consider repeating Chest X-Ray</w:t>
      </w:r>
    </w:p>
    <w:p w14:paraId="580B4860" w14:textId="77777777" w:rsidR="001133FC" w:rsidRDefault="009C6F49">
      <w:pPr>
        <w:pStyle w:val="ListParagraph"/>
        <w:widowControl/>
        <w:numPr>
          <w:ilvl w:val="0"/>
          <w:numId w:val="3"/>
        </w:numPr>
        <w:spacing w:after="200" w:line="276" w:lineRule="auto"/>
        <w:ind w:right="0"/>
        <w:contextualSpacing/>
        <w:jc w:val="left"/>
        <w:rPr>
          <w:b/>
          <w:bCs/>
        </w:rPr>
      </w:pPr>
      <w:r>
        <w:rPr>
          <w:b/>
          <w:bCs/>
        </w:rPr>
        <w:t>Early discussion with Embrace or tertiary Respiratory unit.</w:t>
      </w:r>
    </w:p>
    <w:p w14:paraId="43E46371" w14:textId="77777777" w:rsidR="001133FC" w:rsidRDefault="009C6F49">
      <w:pPr>
        <w:pStyle w:val="ListParagraph"/>
        <w:widowControl/>
        <w:numPr>
          <w:ilvl w:val="0"/>
          <w:numId w:val="3"/>
        </w:numPr>
        <w:spacing w:after="200" w:line="276" w:lineRule="auto"/>
        <w:ind w:right="0"/>
        <w:contextualSpacing/>
        <w:jc w:val="left"/>
      </w:pPr>
      <w:r>
        <w:t>Consider twice daily Magnesium and aim blood magnesium level &gt;1</w:t>
      </w:r>
    </w:p>
    <w:p w14:paraId="2BC7B45A" w14:textId="77777777" w:rsidR="001133FC" w:rsidRDefault="009C6F49">
      <w:pPr>
        <w:pStyle w:val="ListParagraph"/>
        <w:widowControl/>
        <w:numPr>
          <w:ilvl w:val="0"/>
          <w:numId w:val="3"/>
        </w:numPr>
        <w:spacing w:after="200" w:line="276" w:lineRule="auto"/>
        <w:ind w:right="0"/>
        <w:contextualSpacing/>
        <w:jc w:val="left"/>
      </w:pPr>
      <w:r>
        <w:t>Strict fluid balance and maintain a total fluid intake of 80% - caution about fluid overload when on multiple infusions with variable rates.</w:t>
      </w:r>
    </w:p>
    <w:p w14:paraId="275EB36B" w14:textId="77777777" w:rsidR="001133FC" w:rsidRDefault="009C6F49">
      <w:pPr>
        <w:pStyle w:val="ListParagraph"/>
        <w:widowControl/>
        <w:numPr>
          <w:ilvl w:val="0"/>
          <w:numId w:val="3"/>
        </w:numPr>
        <w:spacing w:after="200" w:line="276" w:lineRule="auto"/>
        <w:ind w:right="0"/>
        <w:contextualSpacing/>
        <w:jc w:val="left"/>
        <w:rPr>
          <w:b/>
          <w:bCs/>
        </w:rPr>
      </w:pPr>
      <w:r>
        <w:rPr>
          <w:b/>
          <w:bCs/>
        </w:rPr>
        <w:t>Do not space Salbutamol nebs further than 2 hourly while on Aminophylline infusion. Also continue regular Ipratropium and steroids (IV or oral).</w:t>
      </w:r>
    </w:p>
    <w:p w14:paraId="7715D7B9" w14:textId="77777777" w:rsidR="001133FC" w:rsidRDefault="009C6F49">
      <w:pPr>
        <w:pStyle w:val="Heading1"/>
        <w:ind w:left="0"/>
      </w:pPr>
      <w:r>
        <w:t>Step Down and Discharge</w:t>
      </w:r>
    </w:p>
    <w:p w14:paraId="1C01DBD4" w14:textId="77777777" w:rsidR="001133FC" w:rsidRDefault="001133FC">
      <w:pPr>
        <w:pStyle w:val="Heading1"/>
        <w:ind w:left="0"/>
      </w:pPr>
    </w:p>
    <w:p w14:paraId="0E5B252B" w14:textId="77777777" w:rsidR="001133FC" w:rsidRDefault="009C6F49">
      <w:r>
        <w:t>Consider stopping IV treatment when:</w:t>
      </w:r>
    </w:p>
    <w:p w14:paraId="59AD8B3B" w14:textId="77777777" w:rsidR="001133FC" w:rsidRDefault="009C6F49">
      <w:pPr>
        <w:numPr>
          <w:ilvl w:val="0"/>
          <w:numId w:val="10"/>
        </w:numPr>
      </w:pPr>
      <w:r>
        <w:t>Speaking in full sentences</w:t>
      </w:r>
    </w:p>
    <w:p w14:paraId="71C34181" w14:textId="77777777" w:rsidR="001133FC" w:rsidRDefault="009C6F49">
      <w:pPr>
        <w:numPr>
          <w:ilvl w:val="0"/>
          <w:numId w:val="10"/>
        </w:numPr>
      </w:pPr>
      <w:r>
        <w:t>Work of breathing resolved – objective improvement in recession and tachypnoea.</w:t>
      </w:r>
    </w:p>
    <w:p w14:paraId="6AB4E15B" w14:textId="77777777" w:rsidR="001133FC" w:rsidRDefault="009C6F49">
      <w:pPr>
        <w:numPr>
          <w:ilvl w:val="0"/>
          <w:numId w:val="10"/>
        </w:numPr>
      </w:pPr>
      <w:r>
        <w:t>Decreasing oxygen requirement.</w:t>
      </w:r>
      <w:r>
        <w:br/>
      </w:r>
    </w:p>
    <w:p w14:paraId="383644B0" w14:textId="77777777" w:rsidR="001133FC" w:rsidRDefault="009C6F49">
      <w:pPr>
        <w:numPr>
          <w:ilvl w:val="0"/>
          <w:numId w:val="10"/>
        </w:numPr>
      </w:pPr>
      <w:r>
        <w:t>Stop IV salbutamol first</w:t>
      </w:r>
    </w:p>
    <w:p w14:paraId="14F5EB9B" w14:textId="04E31E8E" w:rsidR="001133FC" w:rsidRDefault="009C6F49">
      <w:pPr>
        <w:numPr>
          <w:ilvl w:val="0"/>
          <w:numId w:val="10"/>
        </w:numPr>
      </w:pPr>
      <w:r>
        <w:t>Stop aminophylline next</w:t>
      </w:r>
    </w:p>
    <w:p w14:paraId="676F90FE" w14:textId="7145F963" w:rsidR="0086579E" w:rsidRDefault="0086579E">
      <w:pPr>
        <w:numPr>
          <w:ilvl w:val="0"/>
          <w:numId w:val="10"/>
        </w:numPr>
      </w:pPr>
      <w:r>
        <w:lastRenderedPageBreak/>
        <w:t xml:space="preserve">Regarding halving aminophylline infusion prior to stopping, there is no evidence base to recommend one practice over another, therefore this is left to clinician discretion. </w:t>
      </w:r>
    </w:p>
    <w:p w14:paraId="395C60B7" w14:textId="77777777" w:rsidR="001133FC" w:rsidRDefault="009C6F49">
      <w:pPr>
        <w:numPr>
          <w:ilvl w:val="0"/>
          <w:numId w:val="10"/>
        </w:numPr>
      </w:pPr>
      <w:r>
        <w:t>Space nebulisers after IV stopped</w:t>
      </w:r>
      <w:r>
        <w:br/>
      </w:r>
    </w:p>
    <w:p w14:paraId="27F72A4B" w14:textId="77777777" w:rsidR="001133FC" w:rsidRDefault="009C6F49">
      <w:r>
        <w:rPr>
          <w:b/>
          <w:bCs/>
        </w:rPr>
        <w:t>Observe in-hospital for at least 24 hours after IVs have been stopped</w:t>
      </w:r>
      <w:r>
        <w:t xml:space="preserve"> due to the risk of rebound bronchospasm after stopping Aminophylline.</w:t>
      </w:r>
    </w:p>
    <w:p w14:paraId="501E429B" w14:textId="77777777" w:rsidR="001133FC" w:rsidRDefault="009C6F49">
      <w:r>
        <w:t>While stepping down treatment</w:t>
      </w:r>
      <w:r>
        <w:rPr>
          <w:b/>
          <w:bCs/>
        </w:rPr>
        <w:t xml:space="preserve">- it is essential to continue intensive monitoring and regular assessments and reviews </w:t>
      </w:r>
      <w:r>
        <w:t>and step-up or continue to step-down as clinically indicated.</w:t>
      </w:r>
    </w:p>
    <w:p w14:paraId="33EE1976" w14:textId="77777777" w:rsidR="001133FC" w:rsidRDefault="001133FC"/>
    <w:p w14:paraId="5053A5F3" w14:textId="77777777" w:rsidR="001133FC" w:rsidRDefault="001133FC">
      <w:pPr>
        <w:rPr>
          <w:b/>
          <w:bCs/>
          <w:color w:val="00A933"/>
          <w:sz w:val="32"/>
          <w:szCs w:val="32"/>
          <w:u w:val="single"/>
        </w:rPr>
      </w:pPr>
    </w:p>
    <w:p w14:paraId="34122C33" w14:textId="77777777" w:rsidR="001133FC" w:rsidRDefault="001133FC">
      <w:pPr>
        <w:rPr>
          <w:b/>
          <w:bCs/>
          <w:color w:val="00A933"/>
          <w:sz w:val="32"/>
          <w:szCs w:val="32"/>
          <w:u w:val="single"/>
        </w:rPr>
      </w:pPr>
    </w:p>
    <w:p w14:paraId="383680F6" w14:textId="77777777" w:rsidR="001133FC" w:rsidRDefault="001133FC">
      <w:pPr>
        <w:rPr>
          <w:b/>
          <w:bCs/>
          <w:color w:val="00A933"/>
          <w:sz w:val="32"/>
          <w:szCs w:val="32"/>
          <w:u w:val="single"/>
        </w:rPr>
      </w:pPr>
    </w:p>
    <w:p w14:paraId="1DFE2E71" w14:textId="77777777" w:rsidR="001133FC" w:rsidRDefault="001133FC">
      <w:pPr>
        <w:rPr>
          <w:b/>
          <w:bCs/>
          <w:color w:val="00A933"/>
          <w:sz w:val="32"/>
          <w:szCs w:val="32"/>
          <w:u w:val="single"/>
        </w:rPr>
      </w:pPr>
    </w:p>
    <w:p w14:paraId="3B486D0F" w14:textId="77777777" w:rsidR="001133FC" w:rsidRDefault="009C6F49">
      <w:pPr>
        <w:rPr>
          <w:b/>
          <w:bCs/>
          <w:color w:val="000000"/>
          <w:sz w:val="32"/>
          <w:szCs w:val="32"/>
          <w:u w:val="single"/>
        </w:rPr>
      </w:pPr>
      <w:r>
        <w:rPr>
          <w:b/>
          <w:bCs/>
          <w:color w:val="000000"/>
          <w:sz w:val="32"/>
          <w:szCs w:val="32"/>
          <w:u w:val="single"/>
        </w:rPr>
        <w:t>Preventer Treatment</w:t>
      </w:r>
    </w:p>
    <w:p w14:paraId="648CA147" w14:textId="77777777" w:rsidR="001133FC" w:rsidRDefault="001133FC">
      <w:pPr>
        <w:rPr>
          <w:b/>
          <w:bCs/>
          <w:color w:val="000000"/>
          <w:sz w:val="32"/>
          <w:szCs w:val="32"/>
          <w:u w:val="single"/>
        </w:rPr>
      </w:pPr>
    </w:p>
    <w:p w14:paraId="02140FEA" w14:textId="77777777" w:rsidR="001133FC" w:rsidRDefault="009C6F49">
      <w:pPr>
        <w:numPr>
          <w:ilvl w:val="0"/>
          <w:numId w:val="11"/>
        </w:numPr>
        <w:rPr>
          <w:color w:val="000000"/>
        </w:rPr>
      </w:pPr>
      <w:r>
        <w:rPr>
          <w:color w:val="000000"/>
        </w:rPr>
        <w:t>Any child with &gt;1 admission for wheeze should be started on an Inhaled Corticosteroid (ICS) preventer inhaler</w:t>
      </w:r>
    </w:p>
    <w:p w14:paraId="56B345CB" w14:textId="77777777" w:rsidR="001133FC" w:rsidRDefault="009C6F49">
      <w:pPr>
        <w:numPr>
          <w:ilvl w:val="0"/>
          <w:numId w:val="11"/>
        </w:numPr>
        <w:rPr>
          <w:color w:val="000000"/>
        </w:rPr>
      </w:pPr>
      <w:r>
        <w:rPr>
          <w:color w:val="000000"/>
        </w:rPr>
        <w:t>For children/young person already on an ICS or combination ICS/LABA inhaler consider stepping up their treatment – please discuss with Asthma Nurse or Dr Houston for any queries.</w:t>
      </w:r>
    </w:p>
    <w:p w14:paraId="36896905" w14:textId="77777777" w:rsidR="001133FC" w:rsidRDefault="009C6F49">
      <w:pPr>
        <w:rPr>
          <w:b/>
          <w:bCs/>
        </w:rPr>
      </w:pPr>
      <w:r>
        <w:br/>
      </w:r>
    </w:p>
    <w:p w14:paraId="508EC15A" w14:textId="77777777" w:rsidR="001133FC" w:rsidRDefault="009C6F49">
      <w:pPr>
        <w:rPr>
          <w:b/>
          <w:bCs/>
        </w:rPr>
      </w:pPr>
      <w:r>
        <w:rPr>
          <w:b/>
          <w:bCs/>
        </w:rPr>
        <w:t>Discharge checklist:</w:t>
      </w:r>
      <w:r>
        <w:br/>
      </w:r>
    </w:p>
    <w:p w14:paraId="0F9C800D" w14:textId="77777777" w:rsidR="001133FC" w:rsidRDefault="009C6F49">
      <w:pPr>
        <w:numPr>
          <w:ilvl w:val="0"/>
          <w:numId w:val="12"/>
        </w:numPr>
        <w:rPr>
          <w:b/>
          <w:bCs/>
        </w:rPr>
      </w:pPr>
      <w:r>
        <w:t>Normal HR, RR</w:t>
      </w:r>
    </w:p>
    <w:p w14:paraId="01E92AD9" w14:textId="77777777" w:rsidR="001133FC" w:rsidRDefault="009C6F49">
      <w:pPr>
        <w:numPr>
          <w:ilvl w:val="0"/>
          <w:numId w:val="12"/>
        </w:numPr>
        <w:rPr>
          <w:b/>
          <w:bCs/>
        </w:rPr>
      </w:pPr>
      <w:r>
        <w:t>Off oxygen ≥6 hrs</w:t>
      </w:r>
    </w:p>
    <w:p w14:paraId="691D7C2E" w14:textId="77777777" w:rsidR="001133FC" w:rsidRPr="00835BA0" w:rsidRDefault="009C6F49">
      <w:pPr>
        <w:numPr>
          <w:ilvl w:val="0"/>
          <w:numId w:val="12"/>
        </w:numPr>
        <w:rPr>
          <w:b/>
          <w:bCs/>
        </w:rPr>
      </w:pPr>
      <w:r>
        <w:t>Sustained good response to inhaled Bronchodilator – on pMDI and spaced to at least 4 hours between inhalers and needing 6 puffs or less.</w:t>
      </w:r>
    </w:p>
    <w:p w14:paraId="73160BAC" w14:textId="4C34384F" w:rsidR="00835BA0" w:rsidRPr="007D75BE" w:rsidRDefault="00835BA0">
      <w:pPr>
        <w:numPr>
          <w:ilvl w:val="0"/>
          <w:numId w:val="12"/>
        </w:numPr>
        <w:rPr>
          <w:b/>
          <w:bCs/>
        </w:rPr>
      </w:pPr>
      <w:r>
        <w:t xml:space="preserve">After discharge </w:t>
      </w:r>
      <w:r>
        <w:rPr>
          <w:b/>
          <w:bCs/>
        </w:rPr>
        <w:t>do not</w:t>
      </w:r>
      <w:r>
        <w:t xml:space="preserve"> recommend regular salbutamol puffs (weaning plan), instead advise use of salbutamol or MART inhaler doses as required and as per PAAP (Personalised Asthma Action Plan) – these are available on the ward or on the childrens’ drive for both MART and salbutamol.</w:t>
      </w:r>
    </w:p>
    <w:p w14:paraId="4C2585ED" w14:textId="0EEBB732" w:rsidR="007D75BE" w:rsidRDefault="007D75BE" w:rsidP="007D75BE"/>
    <w:p w14:paraId="38C08C4D" w14:textId="17D8B403" w:rsidR="007D75BE" w:rsidRDefault="007D75BE" w:rsidP="007D75BE">
      <w:pPr>
        <w:rPr>
          <w:b/>
          <w:bCs/>
        </w:rPr>
      </w:pPr>
      <w:r>
        <w:rPr>
          <w:b/>
          <w:bCs/>
        </w:rPr>
        <w:t>For those on MART regime:</w:t>
      </w:r>
    </w:p>
    <w:p w14:paraId="64B64CEC" w14:textId="679814B1" w:rsidR="007D75BE" w:rsidRPr="007D75BE" w:rsidRDefault="007D75BE" w:rsidP="007D75BE">
      <w:pPr>
        <w:pStyle w:val="ListParagraph"/>
        <w:numPr>
          <w:ilvl w:val="0"/>
          <w:numId w:val="17"/>
        </w:numPr>
        <w:rPr>
          <w:b/>
          <w:bCs/>
        </w:rPr>
      </w:pPr>
      <w:r>
        <w:t>Once ready to space to 6 puffs 4 hourly Salbutamol – give 1 puff of Symbicort (MART reliever dose), then observe for 4 hours – if the</w:t>
      </w:r>
      <w:r w:rsidR="00541DE5">
        <w:t xml:space="preserve"> child/young person</w:t>
      </w:r>
      <w:r>
        <w:t xml:space="preserve"> remain</w:t>
      </w:r>
      <w:r w:rsidR="00541DE5">
        <w:t>s</w:t>
      </w:r>
      <w:r>
        <w:t xml:space="preserve"> well they can be discharged home with</w:t>
      </w:r>
      <w:r w:rsidR="00D558C5">
        <w:t xml:space="preserve"> use of Symbicort as required as per their</w:t>
      </w:r>
      <w:r>
        <w:t xml:space="preserve"> MART PAAP.</w:t>
      </w:r>
    </w:p>
    <w:p w14:paraId="2B31D724" w14:textId="77777777" w:rsidR="001133FC" w:rsidRDefault="001133FC">
      <w:pPr>
        <w:rPr>
          <w:b/>
          <w:bCs/>
        </w:rPr>
      </w:pPr>
    </w:p>
    <w:p w14:paraId="3217562C" w14:textId="77777777" w:rsidR="001133FC" w:rsidRDefault="009C6F49">
      <w:pPr>
        <w:rPr>
          <w:b/>
          <w:bCs/>
        </w:rPr>
      </w:pPr>
      <w:r>
        <w:rPr>
          <w:b/>
          <w:bCs/>
        </w:rPr>
        <w:t>Follow Up:</w:t>
      </w:r>
    </w:p>
    <w:p w14:paraId="4451A482" w14:textId="77777777" w:rsidR="001133FC" w:rsidRDefault="001133FC">
      <w:pPr>
        <w:rPr>
          <w:b/>
          <w:bCs/>
        </w:rPr>
      </w:pPr>
    </w:p>
    <w:p w14:paraId="0B20F6DB" w14:textId="77777777" w:rsidR="001133FC" w:rsidRDefault="009C6F49">
      <w:pPr>
        <w:numPr>
          <w:ilvl w:val="0"/>
          <w:numId w:val="13"/>
        </w:numPr>
        <w:rPr>
          <w:b/>
          <w:bCs/>
        </w:rPr>
      </w:pPr>
      <w:r>
        <w:t>Any child/young person with &gt;1 admission for wheeze should be followed up in clinic</w:t>
      </w:r>
    </w:p>
    <w:p w14:paraId="0AAAEB0E" w14:textId="77777777" w:rsidR="001133FC" w:rsidRDefault="009C6F49">
      <w:pPr>
        <w:numPr>
          <w:ilvl w:val="0"/>
          <w:numId w:val="13"/>
        </w:numPr>
        <w:rPr>
          <w:b/>
          <w:bCs/>
        </w:rPr>
      </w:pPr>
      <w:r>
        <w:t>If known asthma please message Dr Houston on EPR for asthma clinic follow up</w:t>
      </w:r>
    </w:p>
    <w:p w14:paraId="5A08341A" w14:textId="77777777" w:rsidR="001133FC" w:rsidRDefault="009C6F49">
      <w:pPr>
        <w:numPr>
          <w:ilvl w:val="0"/>
          <w:numId w:val="13"/>
        </w:numPr>
        <w:rPr>
          <w:b/>
          <w:bCs/>
        </w:rPr>
      </w:pPr>
      <w:r>
        <w:t xml:space="preserve">If recurrent viral wheeze picture follow up in general paediatric clinic </w:t>
      </w:r>
    </w:p>
    <w:p w14:paraId="07C3B63F" w14:textId="77777777" w:rsidR="001133FC" w:rsidRDefault="001133FC">
      <w:pPr>
        <w:ind w:left="720"/>
        <w:rPr>
          <w:b/>
          <w:bCs/>
        </w:rPr>
      </w:pPr>
    </w:p>
    <w:p w14:paraId="7A333878" w14:textId="77777777" w:rsidR="001133FC" w:rsidRDefault="009C6F49">
      <w:pPr>
        <w:rPr>
          <w:b/>
          <w:bCs/>
          <w:sz w:val="32"/>
          <w:szCs w:val="32"/>
          <w:u w:val="single"/>
        </w:rPr>
      </w:pPr>
      <w:r>
        <w:rPr>
          <w:b/>
          <w:bCs/>
          <w:sz w:val="32"/>
          <w:szCs w:val="32"/>
          <w:u w:val="single"/>
        </w:rPr>
        <w:t>Discharge bundle:</w:t>
      </w:r>
    </w:p>
    <w:p w14:paraId="1A0A4C88" w14:textId="77777777" w:rsidR="001133FC" w:rsidRDefault="001133FC">
      <w:pPr>
        <w:rPr>
          <w:b/>
          <w:bCs/>
        </w:rPr>
      </w:pPr>
    </w:p>
    <w:p w14:paraId="1826B77A" w14:textId="77777777" w:rsidR="001133FC" w:rsidRDefault="009C6F49">
      <w:pPr>
        <w:numPr>
          <w:ilvl w:val="0"/>
          <w:numId w:val="13"/>
        </w:numPr>
        <w:rPr>
          <w:b/>
          <w:bCs/>
        </w:rPr>
      </w:pPr>
      <w:r>
        <w:rPr>
          <w:b/>
          <w:bCs/>
        </w:rPr>
        <w:t>All patients admitted with asthma exacerbation or a wheeze attack needing IV Treatment should be reviewed by the asthma nurse while in-patient.</w:t>
      </w:r>
    </w:p>
    <w:p w14:paraId="20599465" w14:textId="77777777" w:rsidR="001133FC" w:rsidRDefault="009C6F49">
      <w:pPr>
        <w:numPr>
          <w:ilvl w:val="0"/>
          <w:numId w:val="13"/>
        </w:numPr>
      </w:pPr>
      <w:r>
        <w:t>Inhaler technique checked</w:t>
      </w:r>
    </w:p>
    <w:p w14:paraId="279EAEB3" w14:textId="77777777" w:rsidR="001133FC" w:rsidRDefault="009C6F49">
      <w:pPr>
        <w:numPr>
          <w:ilvl w:val="0"/>
          <w:numId w:val="13"/>
        </w:numPr>
      </w:pPr>
      <w:r>
        <w:t>Preventer medication assessed, and dose/device/medication adjusted.</w:t>
      </w:r>
    </w:p>
    <w:p w14:paraId="0DA0D1DC" w14:textId="77777777" w:rsidR="001133FC" w:rsidRDefault="009C6F49">
      <w:pPr>
        <w:numPr>
          <w:ilvl w:val="0"/>
          <w:numId w:val="13"/>
        </w:numPr>
      </w:pPr>
      <w:r>
        <w:t>Medications supplied</w:t>
      </w:r>
    </w:p>
    <w:p w14:paraId="6D9FADAD" w14:textId="4235E964" w:rsidR="001133FC" w:rsidRDefault="009C6F49">
      <w:pPr>
        <w:numPr>
          <w:ilvl w:val="0"/>
          <w:numId w:val="13"/>
        </w:numPr>
      </w:pPr>
      <w:r>
        <w:t>Management plan discussed- all asthma patients must have a PAAP and reviewed before discharge.</w:t>
      </w:r>
    </w:p>
    <w:p w14:paraId="3B13461C" w14:textId="791BA915" w:rsidR="00E22771" w:rsidRDefault="00E22771">
      <w:pPr>
        <w:numPr>
          <w:ilvl w:val="0"/>
          <w:numId w:val="13"/>
        </w:numPr>
      </w:pPr>
      <w:r>
        <w:t>24 hour open access</w:t>
      </w:r>
    </w:p>
    <w:p w14:paraId="21D6AE00" w14:textId="6EE7EF74" w:rsidR="001133FC" w:rsidRDefault="00E22771">
      <w:pPr>
        <w:numPr>
          <w:ilvl w:val="0"/>
          <w:numId w:val="13"/>
        </w:numPr>
      </w:pPr>
      <w:r>
        <w:t>Telephone review within 48 hours of discharge by CCNT or Asthma Nurse</w:t>
      </w:r>
    </w:p>
    <w:p w14:paraId="43DDFC0F" w14:textId="77777777" w:rsidR="001133FC" w:rsidRDefault="009C6F49">
      <w:pPr>
        <w:numPr>
          <w:ilvl w:val="0"/>
          <w:numId w:val="13"/>
        </w:numPr>
      </w:pPr>
      <w:r>
        <w:t>Smoking advice given</w:t>
      </w:r>
    </w:p>
    <w:p w14:paraId="361B9EEC" w14:textId="77777777" w:rsidR="001133FC" w:rsidRDefault="009C6F49">
      <w:pPr>
        <w:numPr>
          <w:ilvl w:val="0"/>
          <w:numId w:val="13"/>
        </w:numPr>
      </w:pPr>
      <w:r>
        <w:lastRenderedPageBreak/>
        <w:t>Contact details of ward 3 or SDEC provided to parents/carers with clear instructions on red-flag signs.</w:t>
      </w:r>
    </w:p>
    <w:p w14:paraId="5CAC848C" w14:textId="77777777" w:rsidR="001133FC" w:rsidRDefault="001133FC"/>
    <w:p w14:paraId="6165CD44" w14:textId="77777777" w:rsidR="001133FC" w:rsidRDefault="001133FC"/>
    <w:p w14:paraId="1980A4D0" w14:textId="77777777" w:rsidR="001133FC" w:rsidRDefault="001133FC">
      <w:pPr>
        <w:rPr>
          <w:b/>
          <w:bCs/>
        </w:rPr>
      </w:pPr>
    </w:p>
    <w:p w14:paraId="773F83BF" w14:textId="77777777" w:rsidR="001133FC" w:rsidRDefault="001133FC">
      <w:pPr>
        <w:rPr>
          <w:b/>
          <w:bCs/>
        </w:rPr>
      </w:pPr>
    </w:p>
    <w:p w14:paraId="5AAE1B77" w14:textId="77777777" w:rsidR="001133FC" w:rsidRDefault="001133FC">
      <w:pPr>
        <w:rPr>
          <w:b/>
          <w:bCs/>
        </w:rPr>
      </w:pPr>
    </w:p>
    <w:p w14:paraId="64607F6B" w14:textId="77777777" w:rsidR="001133FC" w:rsidRDefault="001133FC">
      <w:pPr>
        <w:rPr>
          <w:b/>
          <w:bCs/>
        </w:rPr>
      </w:pPr>
    </w:p>
    <w:p w14:paraId="650507E2" w14:textId="77777777" w:rsidR="001133FC" w:rsidRDefault="001133FC">
      <w:pPr>
        <w:rPr>
          <w:b/>
          <w:bCs/>
        </w:rPr>
      </w:pPr>
    </w:p>
    <w:p w14:paraId="0D0C450B" w14:textId="77777777" w:rsidR="001133FC" w:rsidRDefault="001133FC">
      <w:pPr>
        <w:rPr>
          <w:b/>
          <w:bCs/>
        </w:rPr>
      </w:pPr>
    </w:p>
    <w:p w14:paraId="2AC1659A" w14:textId="77777777" w:rsidR="001133FC" w:rsidRDefault="001133FC">
      <w:pPr>
        <w:rPr>
          <w:b/>
          <w:bCs/>
        </w:rPr>
      </w:pPr>
    </w:p>
    <w:p w14:paraId="1C0C3087" w14:textId="3A0C0BA1" w:rsidR="00A22468" w:rsidRDefault="00A22468">
      <w:pPr>
        <w:rPr>
          <w:b/>
          <w:bCs/>
          <w:sz w:val="32"/>
          <w:szCs w:val="32"/>
        </w:rPr>
      </w:pPr>
      <w:r>
        <w:rPr>
          <w:b/>
          <w:bCs/>
          <w:sz w:val="32"/>
          <w:szCs w:val="32"/>
        </w:rPr>
        <w:t>Appendix 1</w:t>
      </w:r>
    </w:p>
    <w:p w14:paraId="30A75165" w14:textId="77777777" w:rsidR="00A22468" w:rsidRDefault="00A22468">
      <w:pPr>
        <w:rPr>
          <w:b/>
          <w:bCs/>
          <w:sz w:val="32"/>
          <w:szCs w:val="32"/>
        </w:rPr>
      </w:pPr>
    </w:p>
    <w:p w14:paraId="415E806E" w14:textId="093C0242" w:rsidR="00A22468" w:rsidRDefault="00A22468">
      <w:pPr>
        <w:rPr>
          <w:b/>
          <w:bCs/>
          <w:sz w:val="24"/>
          <w:szCs w:val="24"/>
        </w:rPr>
      </w:pPr>
      <w:r>
        <w:rPr>
          <w:b/>
          <w:bCs/>
          <w:sz w:val="24"/>
          <w:szCs w:val="24"/>
        </w:rPr>
        <w:t>How to Prepare Nebulised Magnesium Sulphate</w:t>
      </w:r>
    </w:p>
    <w:p w14:paraId="0D46FE0D" w14:textId="77777777" w:rsidR="00A22468" w:rsidRPr="00A22468" w:rsidRDefault="00A22468" w:rsidP="00A22468">
      <w:pPr>
        <w:numPr>
          <w:ilvl w:val="0"/>
          <w:numId w:val="16"/>
        </w:numPr>
        <w:rPr>
          <w:sz w:val="24"/>
          <w:szCs w:val="24"/>
          <w:lang w:val="en-GB"/>
        </w:rPr>
      </w:pPr>
      <w:r w:rsidRPr="00A22468">
        <w:rPr>
          <w:sz w:val="24"/>
          <w:szCs w:val="24"/>
          <w:lang w:val="en-GB"/>
        </w:rPr>
        <w:t>Dilute 150mg of magnesium sulfate (= 0.3mL of the 50% solution) to 2.5mL using sodium chloride 0.9%</w:t>
      </w:r>
    </w:p>
    <w:p w14:paraId="778CF616" w14:textId="77777777" w:rsidR="00A22468" w:rsidRPr="00A22468" w:rsidRDefault="00A22468" w:rsidP="00A22468">
      <w:pPr>
        <w:numPr>
          <w:ilvl w:val="0"/>
          <w:numId w:val="16"/>
        </w:numPr>
        <w:rPr>
          <w:sz w:val="24"/>
          <w:szCs w:val="24"/>
          <w:lang w:val="en-GB"/>
        </w:rPr>
      </w:pPr>
      <w:r w:rsidRPr="00A22468">
        <w:rPr>
          <w:sz w:val="24"/>
          <w:szCs w:val="24"/>
          <w:lang w:val="en-GB"/>
        </w:rPr>
        <w:t>Do not use water for injection, may cause bronchospasm.</w:t>
      </w:r>
    </w:p>
    <w:p w14:paraId="75C9A120" w14:textId="77777777" w:rsidR="00A22468" w:rsidRPr="00A22468" w:rsidRDefault="00A22468" w:rsidP="00A22468">
      <w:pPr>
        <w:numPr>
          <w:ilvl w:val="0"/>
          <w:numId w:val="16"/>
        </w:numPr>
        <w:rPr>
          <w:sz w:val="24"/>
          <w:szCs w:val="24"/>
          <w:lang w:val="en-GB"/>
        </w:rPr>
      </w:pPr>
      <w:r w:rsidRPr="00A22468">
        <w:rPr>
          <w:sz w:val="24"/>
          <w:szCs w:val="24"/>
          <w:lang w:val="en-GB"/>
        </w:rPr>
        <w:t>This gives an isotonic solution of 150mg in 2.5mL</w:t>
      </w:r>
    </w:p>
    <w:p w14:paraId="533741A2" w14:textId="77777777" w:rsidR="00A22468" w:rsidRPr="00A22468" w:rsidRDefault="00A22468" w:rsidP="00A22468">
      <w:pPr>
        <w:numPr>
          <w:ilvl w:val="0"/>
          <w:numId w:val="16"/>
        </w:numPr>
        <w:rPr>
          <w:sz w:val="24"/>
          <w:szCs w:val="24"/>
          <w:lang w:val="en-GB"/>
        </w:rPr>
      </w:pPr>
      <w:r w:rsidRPr="00A22468">
        <w:rPr>
          <w:sz w:val="24"/>
          <w:szCs w:val="24"/>
          <w:lang w:val="en-GB"/>
        </w:rPr>
        <w:t>Use a filter needle when withdrawing from a glass ampoule.</w:t>
      </w:r>
    </w:p>
    <w:p w14:paraId="09DDCB2E" w14:textId="77777777" w:rsidR="00A22468" w:rsidRPr="00A22468" w:rsidRDefault="00A22468" w:rsidP="00A22468">
      <w:pPr>
        <w:numPr>
          <w:ilvl w:val="0"/>
          <w:numId w:val="16"/>
        </w:numPr>
        <w:rPr>
          <w:sz w:val="24"/>
          <w:szCs w:val="24"/>
          <w:lang w:val="en-GB"/>
        </w:rPr>
      </w:pPr>
      <w:r w:rsidRPr="00A22468">
        <w:rPr>
          <w:sz w:val="24"/>
          <w:szCs w:val="24"/>
          <w:lang w:val="en-GB"/>
        </w:rPr>
        <w:t>Compatible with salbutamol and/or ipratroprium nebules so can be mixed with these.</w:t>
      </w:r>
    </w:p>
    <w:p w14:paraId="5626F9E7" w14:textId="3783AB88" w:rsidR="00A22468" w:rsidRPr="00A22468" w:rsidRDefault="00A22468">
      <w:pPr>
        <w:rPr>
          <w:sz w:val="24"/>
          <w:szCs w:val="24"/>
        </w:rPr>
      </w:pPr>
    </w:p>
    <w:p w14:paraId="58639E09" w14:textId="77777777" w:rsidR="001133FC" w:rsidRDefault="001133FC">
      <w:pPr>
        <w:rPr>
          <w:b/>
          <w:bCs/>
        </w:rPr>
      </w:pPr>
    </w:p>
    <w:p w14:paraId="00B297FD" w14:textId="77777777" w:rsidR="001133FC" w:rsidRDefault="001133FC">
      <w:pPr>
        <w:rPr>
          <w:b/>
          <w:bCs/>
        </w:rPr>
      </w:pPr>
    </w:p>
    <w:p w14:paraId="5E7D7AC8" w14:textId="77777777" w:rsidR="001133FC" w:rsidRDefault="001133FC">
      <w:pPr>
        <w:rPr>
          <w:b/>
          <w:bCs/>
        </w:rPr>
      </w:pPr>
    </w:p>
    <w:p w14:paraId="0EDC3B81" w14:textId="77777777" w:rsidR="001133FC" w:rsidRDefault="001133FC">
      <w:pPr>
        <w:rPr>
          <w:b/>
          <w:bCs/>
        </w:rPr>
      </w:pPr>
    </w:p>
    <w:p w14:paraId="31E37192" w14:textId="77777777" w:rsidR="001133FC" w:rsidRDefault="001133FC">
      <w:pPr>
        <w:rPr>
          <w:b/>
          <w:bCs/>
        </w:rPr>
      </w:pPr>
    </w:p>
    <w:p w14:paraId="7D88C03B" w14:textId="77777777" w:rsidR="001133FC" w:rsidRDefault="001133FC">
      <w:pPr>
        <w:rPr>
          <w:b/>
          <w:bCs/>
        </w:rPr>
      </w:pPr>
    </w:p>
    <w:p w14:paraId="0243A19B" w14:textId="77777777" w:rsidR="001133FC" w:rsidRDefault="001133FC">
      <w:pPr>
        <w:rPr>
          <w:b/>
          <w:bCs/>
        </w:rPr>
      </w:pPr>
    </w:p>
    <w:p w14:paraId="779B68AF" w14:textId="77777777" w:rsidR="001133FC" w:rsidRDefault="001133FC">
      <w:pPr>
        <w:rPr>
          <w:b/>
          <w:bCs/>
        </w:rPr>
      </w:pPr>
    </w:p>
    <w:p w14:paraId="200BF651" w14:textId="77777777" w:rsidR="001133FC" w:rsidRDefault="001133FC">
      <w:pPr>
        <w:rPr>
          <w:b/>
          <w:bCs/>
        </w:rPr>
      </w:pPr>
    </w:p>
    <w:p w14:paraId="05F54BD5" w14:textId="77777777" w:rsidR="001133FC" w:rsidRDefault="001133FC">
      <w:pPr>
        <w:rPr>
          <w:b/>
          <w:bCs/>
        </w:rPr>
      </w:pPr>
    </w:p>
    <w:p w14:paraId="2E6AEC04" w14:textId="77777777" w:rsidR="001133FC" w:rsidRDefault="001133FC">
      <w:pPr>
        <w:rPr>
          <w:b/>
          <w:bCs/>
        </w:rPr>
      </w:pPr>
    </w:p>
    <w:p w14:paraId="56ED33C9" w14:textId="77777777" w:rsidR="001133FC" w:rsidRDefault="001133FC">
      <w:pPr>
        <w:rPr>
          <w:b/>
          <w:bCs/>
        </w:rPr>
      </w:pPr>
    </w:p>
    <w:p w14:paraId="64E89A28" w14:textId="77777777" w:rsidR="001133FC" w:rsidRDefault="001133FC">
      <w:pPr>
        <w:rPr>
          <w:b/>
          <w:bCs/>
        </w:rPr>
      </w:pPr>
    </w:p>
    <w:p w14:paraId="4A6EDF33" w14:textId="77777777" w:rsidR="001133FC" w:rsidRDefault="001133FC">
      <w:pPr>
        <w:rPr>
          <w:b/>
          <w:bCs/>
        </w:rPr>
      </w:pPr>
    </w:p>
    <w:p w14:paraId="1A758C3C" w14:textId="77777777" w:rsidR="001133FC" w:rsidRDefault="001133FC">
      <w:pPr>
        <w:rPr>
          <w:b/>
          <w:bCs/>
        </w:rPr>
      </w:pPr>
    </w:p>
    <w:p w14:paraId="2A919212" w14:textId="77777777" w:rsidR="001133FC" w:rsidRDefault="001133FC">
      <w:pPr>
        <w:rPr>
          <w:b/>
          <w:bCs/>
        </w:rPr>
      </w:pPr>
    </w:p>
    <w:p w14:paraId="2D9D7FD3" w14:textId="77777777" w:rsidR="001133FC" w:rsidRDefault="001133FC">
      <w:pPr>
        <w:rPr>
          <w:b/>
          <w:bCs/>
        </w:rPr>
      </w:pPr>
    </w:p>
    <w:p w14:paraId="6B036C8A" w14:textId="77777777" w:rsidR="00A22468" w:rsidRDefault="00A22468">
      <w:pPr>
        <w:widowControl/>
        <w:rPr>
          <w:b/>
          <w:bCs/>
          <w:sz w:val="32"/>
          <w:szCs w:val="32"/>
        </w:rPr>
      </w:pPr>
      <w:r>
        <w:rPr>
          <w:b/>
          <w:bCs/>
          <w:sz w:val="32"/>
          <w:szCs w:val="32"/>
        </w:rPr>
        <w:br w:type="page"/>
      </w:r>
    </w:p>
    <w:p w14:paraId="0E3D9FD7" w14:textId="490BF6AF" w:rsidR="001133FC" w:rsidRPr="00A22468" w:rsidRDefault="009C6F49">
      <w:pPr>
        <w:rPr>
          <w:b/>
          <w:bCs/>
          <w:sz w:val="32"/>
          <w:szCs w:val="32"/>
        </w:rPr>
      </w:pPr>
      <w:r w:rsidRPr="00A22468">
        <w:rPr>
          <w:b/>
          <w:bCs/>
          <w:sz w:val="32"/>
          <w:szCs w:val="32"/>
        </w:rPr>
        <w:lastRenderedPageBreak/>
        <w:t>References</w:t>
      </w:r>
      <w:r w:rsidR="00A22468" w:rsidRPr="00A22468">
        <w:rPr>
          <w:b/>
          <w:bCs/>
          <w:sz w:val="32"/>
          <w:szCs w:val="32"/>
        </w:rPr>
        <w:br/>
      </w:r>
    </w:p>
    <w:p w14:paraId="6D29BAF1" w14:textId="77777777" w:rsidR="001133FC" w:rsidRDefault="009C6F49">
      <w:pPr>
        <w:widowControl/>
        <w:numPr>
          <w:ilvl w:val="0"/>
          <w:numId w:val="1"/>
        </w:numPr>
        <w:spacing w:after="200" w:line="276" w:lineRule="auto"/>
      </w:pPr>
      <w:r>
        <w:rPr>
          <w:b/>
          <w:bCs/>
        </w:rPr>
        <w:t>NICE Guideline NG245 (2024)</w:t>
      </w:r>
      <w:r>
        <w:t xml:space="preserve"> – </w:t>
      </w:r>
      <w:r>
        <w:rPr>
          <w:i/>
          <w:iCs/>
        </w:rPr>
        <w:t>Asthma: diagnosis, monitoring and chronic asthma management</w:t>
      </w:r>
      <w:r>
        <w:br/>
        <w:t>https://www.nice.org.uk/guidance/ng245</w:t>
      </w:r>
    </w:p>
    <w:p w14:paraId="74F5A676" w14:textId="77777777" w:rsidR="001133FC" w:rsidRDefault="009C6F49">
      <w:pPr>
        <w:widowControl/>
        <w:numPr>
          <w:ilvl w:val="0"/>
          <w:numId w:val="1"/>
        </w:numPr>
        <w:spacing w:after="200" w:line="276" w:lineRule="auto"/>
      </w:pPr>
      <w:r>
        <w:rPr>
          <w:b/>
          <w:bCs/>
        </w:rPr>
        <w:t>NICE Pathway NG244 (2024)</w:t>
      </w:r>
      <w:r>
        <w:t xml:space="preserve"> – </w:t>
      </w:r>
      <w:r>
        <w:rPr>
          <w:i/>
          <w:iCs/>
        </w:rPr>
        <w:t>Acute asthma management</w:t>
      </w:r>
      <w:r>
        <w:br/>
        <w:t>https://www.nice.org.uk/guidance/ng244</w:t>
      </w:r>
    </w:p>
    <w:p w14:paraId="0EFFE0E6" w14:textId="77777777" w:rsidR="001133FC" w:rsidRDefault="009C6F49">
      <w:pPr>
        <w:widowControl/>
        <w:numPr>
          <w:ilvl w:val="0"/>
          <w:numId w:val="1"/>
        </w:numPr>
        <w:spacing w:after="200" w:line="276" w:lineRule="auto"/>
      </w:pPr>
      <w:r>
        <w:rPr>
          <w:b/>
          <w:bCs/>
        </w:rPr>
        <w:t>BTS/SIGN British guideline on the management of asthma (SIGN 158)</w:t>
      </w:r>
      <w:r>
        <w:t xml:space="preserve"> – 2019, last updated 2022</w:t>
      </w:r>
      <w:r>
        <w:br/>
        <w:t>https://www.sign.ac.uk/assets/sign158.pdf</w:t>
      </w:r>
    </w:p>
    <w:p w14:paraId="09639DEA" w14:textId="77777777" w:rsidR="001133FC" w:rsidRDefault="009C6F49">
      <w:pPr>
        <w:widowControl/>
        <w:numPr>
          <w:ilvl w:val="0"/>
          <w:numId w:val="1"/>
        </w:numPr>
        <w:spacing w:after="200" w:line="276" w:lineRule="auto"/>
      </w:pPr>
      <w:r>
        <w:rPr>
          <w:b/>
          <w:bCs/>
        </w:rPr>
        <w:t>NICE CKS (2023)</w:t>
      </w:r>
      <w:r>
        <w:t xml:space="preserve"> – </w:t>
      </w:r>
      <w:r>
        <w:rPr>
          <w:i/>
          <w:iCs/>
        </w:rPr>
        <w:t>Cough (acute): with chest signs in children – Viral induced wheeze</w:t>
      </w:r>
      <w:r>
        <w:br/>
        <w:t>https://cks.nice.org.uk/topics/cough-acute-with-chest-signs-in-children/</w:t>
      </w:r>
    </w:p>
    <w:p w14:paraId="4DADE2FD" w14:textId="77777777" w:rsidR="001133FC" w:rsidRDefault="009C6F49">
      <w:pPr>
        <w:widowControl/>
        <w:numPr>
          <w:ilvl w:val="0"/>
          <w:numId w:val="1"/>
        </w:numPr>
        <w:spacing w:after="200" w:line="276" w:lineRule="auto"/>
      </w:pPr>
      <w:r>
        <w:rPr>
          <w:b/>
          <w:bCs/>
        </w:rPr>
        <w:t>Cochrane Review (2017)</w:t>
      </w:r>
      <w:r>
        <w:t xml:space="preserve"> – Knightly R. et al. </w:t>
      </w:r>
      <w:r>
        <w:rPr>
          <w:i/>
          <w:iCs/>
        </w:rPr>
        <w:t>Inhaled magnesium sulfate in the treatment of acute asthma</w:t>
      </w:r>
      <w:r>
        <w:t>.</w:t>
      </w:r>
      <w:r>
        <w:br/>
      </w:r>
      <w:r>
        <w:rPr>
          <w:i/>
          <w:iCs/>
        </w:rPr>
        <w:t>Cochrane Database Syst Rev. 2017;11(11):CD003898.</w:t>
      </w:r>
    </w:p>
    <w:p w14:paraId="22E9DA9B" w14:textId="77777777" w:rsidR="001133FC" w:rsidRDefault="009C6F49">
      <w:pPr>
        <w:widowControl/>
        <w:numPr>
          <w:ilvl w:val="0"/>
          <w:numId w:val="1"/>
        </w:numPr>
        <w:spacing w:after="200" w:line="276" w:lineRule="auto"/>
      </w:pPr>
      <w:r>
        <w:rPr>
          <w:sz w:val="24"/>
          <w:szCs w:val="24"/>
        </w:rPr>
        <w:t>Guideline for children &gt; 1 year with severe or life-threatening asthma / wheeze, Bradford Teaching Hospitals NHS Foundation trust</w:t>
      </w:r>
    </w:p>
    <w:p w14:paraId="007425DC" w14:textId="77777777" w:rsidR="001133FC" w:rsidRDefault="009C6F49">
      <w:pPr>
        <w:widowControl/>
        <w:numPr>
          <w:ilvl w:val="0"/>
          <w:numId w:val="1"/>
        </w:numPr>
        <w:spacing w:after="200" w:line="276" w:lineRule="auto"/>
      </w:pPr>
      <w:r>
        <w:rPr>
          <w:sz w:val="24"/>
          <w:szCs w:val="24"/>
        </w:rPr>
        <w:t xml:space="preserve">Leeds Paediatric Acute Asthma Guideline, Leeds Teaching Hospital NHS Trust.  </w:t>
      </w:r>
      <w:r>
        <w:rPr>
          <w:i/>
          <w:iCs/>
          <w:sz w:val="24"/>
          <w:szCs w:val="24"/>
        </w:rPr>
        <w:t xml:space="preserve"> </w:t>
      </w:r>
    </w:p>
    <w:p w14:paraId="02DD0938" w14:textId="77777777" w:rsidR="001133FC" w:rsidRDefault="001133FC"/>
    <w:p w14:paraId="74B767D5" w14:textId="77777777" w:rsidR="001133FC" w:rsidRDefault="001133FC">
      <w:pPr>
        <w:pStyle w:val="BodyText"/>
        <w:spacing w:before="117"/>
      </w:pPr>
    </w:p>
    <w:sectPr w:rsidR="001133FC">
      <w:headerReference w:type="even" r:id="rId22"/>
      <w:headerReference w:type="default" r:id="rId23"/>
      <w:footerReference w:type="even" r:id="rId24"/>
      <w:footerReference w:type="default" r:id="rId25"/>
      <w:headerReference w:type="first" r:id="rId26"/>
      <w:footerReference w:type="first" r:id="rId27"/>
      <w:pgSz w:w="11906" w:h="16838"/>
      <w:pgMar w:top="760" w:right="850" w:bottom="1160" w:left="850" w:header="571" w:footer="965"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56922" w14:textId="77777777" w:rsidR="009C6F49" w:rsidRDefault="009C6F49">
      <w:r>
        <w:separator/>
      </w:r>
    </w:p>
  </w:endnote>
  <w:endnote w:type="continuationSeparator" w:id="0">
    <w:p w14:paraId="1B31C8D1" w14:textId="77777777" w:rsidR="009C6F49" w:rsidRDefault="009C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A704" w14:textId="77777777" w:rsidR="001133FC" w:rsidRDefault="00113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64D3" w14:textId="07EB519C" w:rsidR="001133FC" w:rsidRDefault="00541DE5">
    <w:pPr>
      <w:pStyle w:val="BodyText"/>
      <w:spacing w:line="14" w:lineRule="auto"/>
      <w:rPr>
        <w:sz w:val="20"/>
      </w:rPr>
    </w:pPr>
    <w:r>
      <w:rPr>
        <w:noProof/>
      </w:rPr>
      <w:pict w14:anchorId="17C6C724">
        <v:rect id="Textbox 2" o:spid="_x0000_s2071" style="position:absolute;margin-left:274.35pt;margin-top:782.65pt;width:46.85pt;height:11.5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" o:allowincell="f" filled="f" stroked="f" strokeweight="0">
          <v:textbox inset="0,0,0,0">
            <w:txbxContent>
              <w:p w14:paraId="33F36ADB" w14:textId="77777777" w:rsidR="001133FC" w:rsidRDefault="009C6F49">
                <w:pPr>
                  <w:pStyle w:val="FrameContents"/>
                  <w:spacing w:before="15"/>
                  <w:ind w:left="20"/>
                  <w:rPr>
                    <w:b/>
                    <w:sz w:val="17"/>
                  </w:rPr>
                </w:pPr>
                <w:r>
                  <w:rPr>
                    <w:b/>
                    <w:color w:val="A6A6A6"/>
                    <w:sz w:val="17"/>
                  </w:rPr>
                  <w:t>Page</w:t>
                </w:r>
                <w:r>
                  <w:rPr>
                    <w:b/>
                    <w:color w:val="A6A6A6"/>
                    <w:spacing w:val="-5"/>
                    <w:sz w:val="17"/>
                  </w:rPr>
                  <w:t xml:space="preserve"> </w:t>
                </w:r>
                <w:r>
                  <w:rPr>
                    <w:b/>
                    <w:color w:val="A6A6A6"/>
                    <w:sz w:val="17"/>
                  </w:rPr>
                  <w:fldChar w:fldCharType="begin"/>
                </w:r>
                <w:r>
                  <w:rPr>
                    <w:b/>
                    <w:color w:val="A6A6A6"/>
                    <w:sz w:val="17"/>
                  </w:rPr>
                  <w:instrText xml:space="preserve"> PAGE </w:instrText>
                </w:r>
                <w:r>
                  <w:rPr>
                    <w:b/>
                    <w:color w:val="A6A6A6"/>
                    <w:sz w:val="17"/>
                  </w:rPr>
                  <w:fldChar w:fldCharType="separate"/>
                </w:r>
                <w:r>
                  <w:rPr>
                    <w:b/>
                    <w:color w:val="A6A6A6"/>
                    <w:sz w:val="17"/>
                  </w:rPr>
                  <w:t>1</w:t>
                </w:r>
                <w:r>
                  <w:rPr>
                    <w:b/>
                    <w:color w:val="A6A6A6"/>
                    <w:sz w:val="17"/>
                  </w:rPr>
                  <w:fldChar w:fldCharType="end"/>
                </w:r>
                <w:r>
                  <w:rPr>
                    <w:b/>
                    <w:color w:val="A6A6A6"/>
                    <w:spacing w:val="-3"/>
                    <w:sz w:val="17"/>
                  </w:rPr>
                  <w:t xml:space="preserve"> </w:t>
                </w:r>
                <w:r>
                  <w:rPr>
                    <w:b/>
                    <w:color w:val="A6A6A6"/>
                    <w:sz w:val="17"/>
                  </w:rPr>
                  <w:t xml:space="preserve">of </w:t>
                </w:r>
                <w:r>
                  <w:rPr>
                    <w:b/>
                    <w:color w:val="A6A6A6"/>
                    <w:spacing w:val="-10"/>
                    <w:sz w:val="17"/>
                  </w:rPr>
                  <w:fldChar w:fldCharType="begin"/>
                </w:r>
                <w:r>
                  <w:rPr>
                    <w:b/>
                    <w:color w:val="A6A6A6"/>
                    <w:spacing w:val="-10"/>
                    <w:sz w:val="17"/>
                  </w:rPr>
                  <w:instrText xml:space="preserve"> NUMPAGES </w:instrText>
                </w:r>
                <w:r>
                  <w:rPr>
                    <w:b/>
                    <w:color w:val="A6A6A6"/>
                    <w:spacing w:val="-10"/>
                    <w:sz w:val="17"/>
                  </w:rPr>
                  <w:fldChar w:fldCharType="separate"/>
                </w:r>
                <w:r>
                  <w:rPr>
                    <w:b/>
                    <w:color w:val="A6A6A6"/>
                    <w:spacing w:val="-10"/>
                    <w:sz w:val="17"/>
                  </w:rPr>
                  <w:t>7</w:t>
                </w:r>
                <w:r>
                  <w:rPr>
                    <w:b/>
                    <w:color w:val="A6A6A6"/>
                    <w:spacing w:val="-10"/>
                    <w:sz w:val="17"/>
                  </w:rPr>
                  <w:fldChar w:fldCharType="end"/>
                </w:r>
              </w:p>
            </w:txbxContent>
          </v:textbox>
          <w10:wrap anchorx="page" anchory="page"/>
        </v:rect>
      </w:pict>
    </w:r>
    <w:r>
      <w:rPr>
        <w:noProof/>
      </w:rPr>
      <w:pict w14:anchorId="53919948">
        <v:rect id="Textbox 3" o:spid="_x0000_s2070" style="position:absolute;margin-left:71.05pt;margin-top:792.6pt;width:157.95pt;height:21.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" o:allowincell="f" filled="f" stroked="f" strokeweight="0">
          <v:textbox inset="0,0,0,0">
            <w:txbxContent>
              <w:p w14:paraId="54B81348" w14:textId="77777777" w:rsidR="001133FC" w:rsidRDefault="009C6F49">
                <w:pPr>
                  <w:pStyle w:val="FrameContents"/>
                  <w:spacing w:before="15"/>
                  <w:ind w:left="20"/>
                  <w:rPr>
                    <w:sz w:val="17"/>
                  </w:rPr>
                </w:pPr>
                <w:r>
                  <w:rPr>
                    <w:b/>
                    <w:color w:val="A6A6A6"/>
                    <w:sz w:val="17"/>
                  </w:rPr>
                  <w:t>Location</w:t>
                </w:r>
                <w:r>
                  <w:rPr>
                    <w:b/>
                    <w:color w:val="A6A6A6"/>
                    <w:spacing w:val="-6"/>
                    <w:sz w:val="17"/>
                  </w:rPr>
                  <w:t xml:space="preserve"> </w:t>
                </w:r>
                <w:r>
                  <w:rPr>
                    <w:b/>
                    <w:color w:val="A6A6A6"/>
                    <w:sz w:val="17"/>
                  </w:rPr>
                  <w:t>of</w:t>
                </w:r>
                <w:r>
                  <w:rPr>
                    <w:b/>
                    <w:color w:val="A6A6A6"/>
                    <w:spacing w:val="-4"/>
                    <w:sz w:val="17"/>
                  </w:rPr>
                  <w:t xml:space="preserve"> </w:t>
                </w:r>
                <w:r>
                  <w:rPr>
                    <w:b/>
                    <w:color w:val="A6A6A6"/>
                    <w:sz w:val="17"/>
                  </w:rPr>
                  <w:t>master</w:t>
                </w:r>
                <w:r>
                  <w:rPr>
                    <w:b/>
                    <w:color w:val="A6A6A6"/>
                    <w:spacing w:val="-4"/>
                    <w:sz w:val="17"/>
                  </w:rPr>
                  <w:t xml:space="preserve"> </w:t>
                </w:r>
                <w:r>
                  <w:rPr>
                    <w:b/>
                    <w:color w:val="A6A6A6"/>
                    <w:sz w:val="17"/>
                  </w:rPr>
                  <w:t>copy</w:t>
                </w:r>
                <w:r>
                  <w:rPr>
                    <w:color w:val="A6A6A6"/>
                    <w:sz w:val="17"/>
                  </w:rPr>
                  <w:t>:</w:t>
                </w:r>
                <w:r>
                  <w:rPr>
                    <w:color w:val="A6A6A6"/>
                    <w:spacing w:val="-4"/>
                    <w:sz w:val="17"/>
                  </w:rPr>
                  <w:t xml:space="preserve"> </w:t>
                </w:r>
                <w:r>
                  <w:rPr>
                    <w:color w:val="A6A6A6"/>
                    <w:sz w:val="17"/>
                  </w:rPr>
                  <w:t>CHFT</w:t>
                </w:r>
                <w:r>
                  <w:rPr>
                    <w:color w:val="A6A6A6"/>
                    <w:spacing w:val="-5"/>
                    <w:sz w:val="17"/>
                  </w:rPr>
                  <w:t xml:space="preserve"> </w:t>
                </w:r>
                <w:r>
                  <w:rPr>
                    <w:color w:val="A6A6A6"/>
                    <w:spacing w:val="-2"/>
                    <w:sz w:val="17"/>
                  </w:rPr>
                  <w:t>intranet</w:t>
                </w:r>
              </w:p>
              <w:p w14:paraId="34C892A4" w14:textId="77777777" w:rsidR="001133FC" w:rsidRDefault="009C6F49">
                <w:pPr>
                  <w:pStyle w:val="FrameContents"/>
                  <w:spacing w:before="3"/>
                  <w:ind w:left="20"/>
                  <w:rPr>
                    <w:sz w:val="17"/>
                  </w:rPr>
                </w:pPr>
                <w:r>
                  <w:rPr>
                    <w:b/>
                    <w:color w:val="A6A6A6"/>
                    <w:sz w:val="17"/>
                  </w:rPr>
                  <w:t>Version</w:t>
                </w:r>
                <w:r>
                  <w:rPr>
                    <w:b/>
                    <w:color w:val="A6A6A6"/>
                    <w:spacing w:val="-9"/>
                    <w:sz w:val="17"/>
                  </w:rPr>
                  <w:t xml:space="preserve"> </w:t>
                </w:r>
                <w:r>
                  <w:rPr>
                    <w:b/>
                    <w:color w:val="A6A6A6"/>
                    <w:sz w:val="17"/>
                  </w:rPr>
                  <w:t>number</w:t>
                </w:r>
                <w:r>
                  <w:rPr>
                    <w:color w:val="A6A6A6"/>
                    <w:sz w:val="17"/>
                  </w:rPr>
                  <w:t>:</w:t>
                </w:r>
                <w:r>
                  <w:rPr>
                    <w:color w:val="A6A6A6"/>
                    <w:spacing w:val="-4"/>
                    <w:sz w:val="17"/>
                  </w:rPr>
                  <w:t xml:space="preserve"> </w:t>
                </w:r>
                <w:r>
                  <w:rPr>
                    <w:color w:val="A6A6A6"/>
                    <w:spacing w:val="-10"/>
                    <w:sz w:val="17"/>
                  </w:rPr>
                  <w:t>4</w:t>
                </w:r>
              </w:p>
            </w:txbxContent>
          </v:textbox>
          <w10:wrap anchorx="page" anchory="page"/>
        </v:rect>
      </w:pict>
    </w:r>
    <w:r>
      <w:rPr>
        <w:noProof/>
      </w:rPr>
      <w:pict w14:anchorId="59249AD5">
        <v:rect id="Textbox 4" o:spid="_x0000_s2069" style="position:absolute;margin-left:404.65pt;margin-top:792.6pt;width:116.4pt;height:21.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" o:allowincell="f" filled="f" stroked="f" strokeweight="0">
          <v:textbox inset="0,0,0,0">
            <w:txbxContent>
              <w:p w14:paraId="753722EF" w14:textId="77777777" w:rsidR="001133FC" w:rsidRDefault="009C6F49">
                <w:pPr>
                  <w:pStyle w:val="FrameContents"/>
                  <w:spacing w:before="15"/>
                  <w:ind w:right="29"/>
                  <w:jc w:val="right"/>
                  <w:rPr>
                    <w:sz w:val="17"/>
                  </w:rPr>
                </w:pPr>
                <w:r>
                  <w:rPr>
                    <w:b/>
                    <w:color w:val="A6A6A6"/>
                    <w:sz w:val="17"/>
                  </w:rPr>
                  <w:t>Date</w:t>
                </w:r>
                <w:r>
                  <w:rPr>
                    <w:b/>
                    <w:color w:val="A6A6A6"/>
                    <w:spacing w:val="-4"/>
                    <w:sz w:val="17"/>
                  </w:rPr>
                  <w:t xml:space="preserve"> </w:t>
                </w:r>
                <w:r>
                  <w:rPr>
                    <w:b/>
                    <w:color w:val="A6A6A6"/>
                    <w:sz w:val="17"/>
                  </w:rPr>
                  <w:t>fully</w:t>
                </w:r>
                <w:r>
                  <w:rPr>
                    <w:b/>
                    <w:color w:val="A6A6A6"/>
                    <w:spacing w:val="-6"/>
                    <w:sz w:val="17"/>
                  </w:rPr>
                  <w:t xml:space="preserve"> </w:t>
                </w:r>
                <w:r>
                  <w:rPr>
                    <w:b/>
                    <w:color w:val="A6A6A6"/>
                    <w:sz w:val="17"/>
                  </w:rPr>
                  <w:t xml:space="preserve">ratified: </w:t>
                </w:r>
                <w:r>
                  <w:rPr>
                    <w:color w:val="A6A6A6"/>
                    <w:sz w:val="17"/>
                  </w:rPr>
                  <w:t>June</w:t>
                </w:r>
                <w:r>
                  <w:rPr>
                    <w:color w:val="A6A6A6"/>
                    <w:spacing w:val="-3"/>
                    <w:sz w:val="17"/>
                  </w:rPr>
                  <w:t xml:space="preserve"> </w:t>
                </w:r>
                <w:r>
                  <w:rPr>
                    <w:color w:val="A6A6A6"/>
                    <w:spacing w:val="-4"/>
                    <w:sz w:val="17"/>
                  </w:rPr>
                  <w:t>2018</w:t>
                </w:r>
              </w:p>
              <w:p w14:paraId="5F441F43" w14:textId="77777777" w:rsidR="001133FC" w:rsidRDefault="009C6F49">
                <w:pPr>
                  <w:pStyle w:val="FrameContents"/>
                  <w:spacing w:before="3"/>
                  <w:ind w:right="18"/>
                  <w:jc w:val="right"/>
                  <w:rPr>
                    <w:sz w:val="17"/>
                  </w:rPr>
                </w:pPr>
                <w:r>
                  <w:rPr>
                    <w:b/>
                    <w:color w:val="A6A6A6"/>
                    <w:sz w:val="17"/>
                  </w:rPr>
                  <w:t>Date</w:t>
                </w:r>
                <w:r>
                  <w:rPr>
                    <w:b/>
                    <w:color w:val="A6A6A6"/>
                    <w:spacing w:val="-7"/>
                    <w:sz w:val="17"/>
                  </w:rPr>
                  <w:t xml:space="preserve"> </w:t>
                </w:r>
                <w:r>
                  <w:rPr>
                    <w:b/>
                    <w:color w:val="A6A6A6"/>
                    <w:sz w:val="17"/>
                  </w:rPr>
                  <w:t>of</w:t>
                </w:r>
                <w:r>
                  <w:rPr>
                    <w:b/>
                    <w:color w:val="A6A6A6"/>
                    <w:spacing w:val="-2"/>
                    <w:sz w:val="17"/>
                  </w:rPr>
                  <w:t xml:space="preserve"> </w:t>
                </w:r>
                <w:r>
                  <w:rPr>
                    <w:b/>
                    <w:color w:val="A6A6A6"/>
                    <w:sz w:val="17"/>
                  </w:rPr>
                  <w:t>review:</w:t>
                </w:r>
                <w:r>
                  <w:rPr>
                    <w:b/>
                    <w:color w:val="A6A6A6"/>
                    <w:spacing w:val="-1"/>
                    <w:sz w:val="17"/>
                  </w:rPr>
                  <w:t xml:space="preserve"> </w:t>
                </w:r>
                <w:r>
                  <w:rPr>
                    <w:color w:val="A6A6A6"/>
                    <w:sz w:val="17"/>
                  </w:rPr>
                  <w:t>June</w:t>
                </w:r>
                <w:r>
                  <w:rPr>
                    <w:color w:val="A6A6A6"/>
                    <w:spacing w:val="-4"/>
                    <w:sz w:val="17"/>
                  </w:rPr>
                  <w:t xml:space="preserve"> 2021</w:t>
                </w:r>
              </w:p>
            </w:txbxContent>
          </v:textbox>
          <w10:wrap anchorx="page"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EEF2" w14:textId="1F0A5767" w:rsidR="001133FC" w:rsidRDefault="00541DE5">
    <w:pPr>
      <w:pStyle w:val="BodyText"/>
      <w:spacing w:line="14" w:lineRule="auto"/>
      <w:rPr>
        <w:sz w:val="20"/>
      </w:rPr>
    </w:pPr>
    <w:r>
      <w:rPr>
        <w:noProof/>
      </w:rPr>
      <w:pict w14:anchorId="75756986">
        <v:rect id="_x0000_s2067" style="position:absolute;margin-left:274.35pt;margin-top:782.65pt;width:46.85pt;height:11.5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" o:allowincell="f" filled="f" stroked="f" strokeweight="0">
          <v:textbox inset="0,0,0,0">
            <w:txbxContent>
              <w:p w14:paraId="122E4F48" w14:textId="77777777" w:rsidR="001133FC" w:rsidRDefault="009C6F49">
                <w:pPr>
                  <w:pStyle w:val="FrameContents"/>
                  <w:spacing w:before="15"/>
                  <w:ind w:left="20"/>
                  <w:rPr>
                    <w:b/>
                    <w:sz w:val="17"/>
                  </w:rPr>
                </w:pPr>
                <w:r>
                  <w:rPr>
                    <w:b/>
                    <w:color w:val="A6A6A6"/>
                    <w:sz w:val="17"/>
                  </w:rPr>
                  <w:t>Page</w:t>
                </w:r>
                <w:r>
                  <w:rPr>
                    <w:b/>
                    <w:color w:val="A6A6A6"/>
                    <w:spacing w:val="-5"/>
                    <w:sz w:val="17"/>
                  </w:rPr>
                  <w:t xml:space="preserve"> </w:t>
                </w:r>
                <w:r>
                  <w:rPr>
                    <w:b/>
                    <w:color w:val="A6A6A6"/>
                    <w:sz w:val="17"/>
                  </w:rPr>
                  <w:fldChar w:fldCharType="begin"/>
                </w:r>
                <w:r>
                  <w:rPr>
                    <w:b/>
                    <w:color w:val="A6A6A6"/>
                    <w:sz w:val="17"/>
                  </w:rPr>
                  <w:instrText xml:space="preserve"> PAGE </w:instrText>
                </w:r>
                <w:r>
                  <w:rPr>
                    <w:b/>
                    <w:color w:val="A6A6A6"/>
                    <w:sz w:val="17"/>
                  </w:rPr>
                  <w:fldChar w:fldCharType="separate"/>
                </w:r>
                <w:r>
                  <w:rPr>
                    <w:b/>
                    <w:color w:val="A6A6A6"/>
                    <w:sz w:val="17"/>
                  </w:rPr>
                  <w:t>1</w:t>
                </w:r>
                <w:r>
                  <w:rPr>
                    <w:b/>
                    <w:color w:val="A6A6A6"/>
                    <w:sz w:val="17"/>
                  </w:rPr>
                  <w:fldChar w:fldCharType="end"/>
                </w:r>
                <w:r>
                  <w:rPr>
                    <w:b/>
                    <w:color w:val="A6A6A6"/>
                    <w:spacing w:val="-3"/>
                    <w:sz w:val="17"/>
                  </w:rPr>
                  <w:t xml:space="preserve"> </w:t>
                </w:r>
                <w:r>
                  <w:rPr>
                    <w:b/>
                    <w:color w:val="A6A6A6"/>
                    <w:sz w:val="17"/>
                  </w:rPr>
                  <w:t xml:space="preserve">of </w:t>
                </w:r>
                <w:r>
                  <w:rPr>
                    <w:b/>
                    <w:color w:val="A6A6A6"/>
                    <w:spacing w:val="-10"/>
                    <w:sz w:val="17"/>
                  </w:rPr>
                  <w:fldChar w:fldCharType="begin"/>
                </w:r>
                <w:r>
                  <w:rPr>
                    <w:b/>
                    <w:color w:val="A6A6A6"/>
                    <w:spacing w:val="-10"/>
                    <w:sz w:val="17"/>
                  </w:rPr>
                  <w:instrText xml:space="preserve"> NUMPAGES </w:instrText>
                </w:r>
                <w:r>
                  <w:rPr>
                    <w:b/>
                    <w:color w:val="A6A6A6"/>
                    <w:spacing w:val="-10"/>
                    <w:sz w:val="17"/>
                  </w:rPr>
                  <w:fldChar w:fldCharType="separate"/>
                </w:r>
                <w:r>
                  <w:rPr>
                    <w:b/>
                    <w:color w:val="A6A6A6"/>
                    <w:spacing w:val="-10"/>
                    <w:sz w:val="17"/>
                  </w:rPr>
                  <w:t>7</w:t>
                </w:r>
                <w:r>
                  <w:rPr>
                    <w:b/>
                    <w:color w:val="A6A6A6"/>
                    <w:spacing w:val="-10"/>
                    <w:sz w:val="17"/>
                  </w:rPr>
                  <w:fldChar w:fldCharType="end"/>
                </w:r>
              </w:p>
            </w:txbxContent>
          </v:textbox>
          <w10:wrap anchorx="page" anchory="page"/>
        </v:rect>
      </w:pict>
    </w:r>
    <w:r>
      <w:rPr>
        <w:noProof/>
      </w:rPr>
      <w:pict w14:anchorId="66940DD6">
        <v:rect id="_x0000_s2066" style="position:absolute;margin-left:71.05pt;margin-top:792.6pt;width:157.95pt;height:21.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" o:allowincell="f" filled="f" stroked="f" strokeweight="0">
          <v:textbox inset="0,0,0,0">
            <w:txbxContent>
              <w:p w14:paraId="569FCBE3" w14:textId="77777777" w:rsidR="001133FC" w:rsidRDefault="009C6F49">
                <w:pPr>
                  <w:pStyle w:val="FrameContents"/>
                  <w:spacing w:before="15"/>
                  <w:ind w:left="20"/>
                  <w:rPr>
                    <w:sz w:val="17"/>
                  </w:rPr>
                </w:pPr>
                <w:r>
                  <w:rPr>
                    <w:b/>
                    <w:color w:val="A6A6A6"/>
                    <w:sz w:val="17"/>
                  </w:rPr>
                  <w:t>Location</w:t>
                </w:r>
                <w:r>
                  <w:rPr>
                    <w:b/>
                    <w:color w:val="A6A6A6"/>
                    <w:spacing w:val="-6"/>
                    <w:sz w:val="17"/>
                  </w:rPr>
                  <w:t xml:space="preserve"> </w:t>
                </w:r>
                <w:r>
                  <w:rPr>
                    <w:b/>
                    <w:color w:val="A6A6A6"/>
                    <w:sz w:val="17"/>
                  </w:rPr>
                  <w:t>of</w:t>
                </w:r>
                <w:r>
                  <w:rPr>
                    <w:b/>
                    <w:color w:val="A6A6A6"/>
                    <w:spacing w:val="-4"/>
                    <w:sz w:val="17"/>
                  </w:rPr>
                  <w:t xml:space="preserve"> </w:t>
                </w:r>
                <w:r>
                  <w:rPr>
                    <w:b/>
                    <w:color w:val="A6A6A6"/>
                    <w:sz w:val="17"/>
                  </w:rPr>
                  <w:t>master</w:t>
                </w:r>
                <w:r>
                  <w:rPr>
                    <w:b/>
                    <w:color w:val="A6A6A6"/>
                    <w:spacing w:val="-4"/>
                    <w:sz w:val="17"/>
                  </w:rPr>
                  <w:t xml:space="preserve"> </w:t>
                </w:r>
                <w:r>
                  <w:rPr>
                    <w:b/>
                    <w:color w:val="A6A6A6"/>
                    <w:sz w:val="17"/>
                  </w:rPr>
                  <w:t>copy</w:t>
                </w:r>
                <w:r>
                  <w:rPr>
                    <w:color w:val="A6A6A6"/>
                    <w:sz w:val="17"/>
                  </w:rPr>
                  <w:t>:</w:t>
                </w:r>
                <w:r>
                  <w:rPr>
                    <w:color w:val="A6A6A6"/>
                    <w:spacing w:val="-4"/>
                    <w:sz w:val="17"/>
                  </w:rPr>
                  <w:t xml:space="preserve"> </w:t>
                </w:r>
                <w:r>
                  <w:rPr>
                    <w:color w:val="A6A6A6"/>
                    <w:sz w:val="17"/>
                  </w:rPr>
                  <w:t>CHFT</w:t>
                </w:r>
                <w:r>
                  <w:rPr>
                    <w:color w:val="A6A6A6"/>
                    <w:spacing w:val="-5"/>
                    <w:sz w:val="17"/>
                  </w:rPr>
                  <w:t xml:space="preserve"> </w:t>
                </w:r>
                <w:r>
                  <w:rPr>
                    <w:color w:val="A6A6A6"/>
                    <w:spacing w:val="-2"/>
                    <w:sz w:val="17"/>
                  </w:rPr>
                  <w:t>intranet</w:t>
                </w:r>
              </w:p>
              <w:p w14:paraId="4B5D94E9" w14:textId="77777777" w:rsidR="001133FC" w:rsidRDefault="009C6F49">
                <w:pPr>
                  <w:pStyle w:val="FrameContents"/>
                  <w:spacing w:before="3"/>
                  <w:ind w:left="20"/>
                  <w:rPr>
                    <w:sz w:val="17"/>
                  </w:rPr>
                </w:pPr>
                <w:r>
                  <w:rPr>
                    <w:b/>
                    <w:color w:val="A6A6A6"/>
                    <w:sz w:val="17"/>
                  </w:rPr>
                  <w:t>Version</w:t>
                </w:r>
                <w:r>
                  <w:rPr>
                    <w:b/>
                    <w:color w:val="A6A6A6"/>
                    <w:spacing w:val="-9"/>
                    <w:sz w:val="17"/>
                  </w:rPr>
                  <w:t xml:space="preserve"> </w:t>
                </w:r>
                <w:r>
                  <w:rPr>
                    <w:b/>
                    <w:color w:val="A6A6A6"/>
                    <w:sz w:val="17"/>
                  </w:rPr>
                  <w:t>number</w:t>
                </w:r>
                <w:r>
                  <w:rPr>
                    <w:color w:val="A6A6A6"/>
                    <w:sz w:val="17"/>
                  </w:rPr>
                  <w:t>:</w:t>
                </w:r>
                <w:r>
                  <w:rPr>
                    <w:color w:val="A6A6A6"/>
                    <w:spacing w:val="-4"/>
                    <w:sz w:val="17"/>
                  </w:rPr>
                  <w:t xml:space="preserve"> </w:t>
                </w:r>
                <w:r>
                  <w:rPr>
                    <w:color w:val="A6A6A6"/>
                    <w:spacing w:val="-10"/>
                    <w:sz w:val="17"/>
                  </w:rPr>
                  <w:t>4</w:t>
                </w:r>
              </w:p>
            </w:txbxContent>
          </v:textbox>
          <w10:wrap anchorx="page" anchory="page"/>
        </v:rect>
      </w:pict>
    </w:r>
    <w:r>
      <w:rPr>
        <w:noProof/>
      </w:rPr>
      <w:pict w14:anchorId="140CA21F">
        <v:rect id="_x0000_s2065" style="position:absolute;margin-left:404.65pt;margin-top:792.6pt;width:116.4pt;height:2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" o:allowincell="f" filled="f" stroked="f" strokeweight="0">
          <v:textbox inset="0,0,0,0">
            <w:txbxContent>
              <w:p w14:paraId="43DB515D" w14:textId="77777777" w:rsidR="001133FC" w:rsidRDefault="009C6F49">
                <w:pPr>
                  <w:pStyle w:val="FrameContents"/>
                  <w:spacing w:before="15"/>
                  <w:ind w:right="29"/>
                  <w:jc w:val="right"/>
                  <w:rPr>
                    <w:sz w:val="17"/>
                  </w:rPr>
                </w:pPr>
                <w:r>
                  <w:rPr>
                    <w:b/>
                    <w:color w:val="A6A6A6"/>
                    <w:sz w:val="17"/>
                  </w:rPr>
                  <w:t>Date</w:t>
                </w:r>
                <w:r>
                  <w:rPr>
                    <w:b/>
                    <w:color w:val="A6A6A6"/>
                    <w:spacing w:val="-4"/>
                    <w:sz w:val="17"/>
                  </w:rPr>
                  <w:t xml:space="preserve"> </w:t>
                </w:r>
                <w:r>
                  <w:rPr>
                    <w:b/>
                    <w:color w:val="A6A6A6"/>
                    <w:sz w:val="17"/>
                  </w:rPr>
                  <w:t>fully</w:t>
                </w:r>
                <w:r>
                  <w:rPr>
                    <w:b/>
                    <w:color w:val="A6A6A6"/>
                    <w:spacing w:val="-6"/>
                    <w:sz w:val="17"/>
                  </w:rPr>
                  <w:t xml:space="preserve"> </w:t>
                </w:r>
                <w:r>
                  <w:rPr>
                    <w:b/>
                    <w:color w:val="A6A6A6"/>
                    <w:sz w:val="17"/>
                  </w:rPr>
                  <w:t xml:space="preserve">ratified: </w:t>
                </w:r>
                <w:r>
                  <w:rPr>
                    <w:color w:val="A6A6A6"/>
                    <w:sz w:val="17"/>
                  </w:rPr>
                  <w:t>June</w:t>
                </w:r>
                <w:r>
                  <w:rPr>
                    <w:color w:val="A6A6A6"/>
                    <w:spacing w:val="-3"/>
                    <w:sz w:val="17"/>
                  </w:rPr>
                  <w:t xml:space="preserve"> </w:t>
                </w:r>
                <w:r>
                  <w:rPr>
                    <w:color w:val="A6A6A6"/>
                    <w:spacing w:val="-4"/>
                    <w:sz w:val="17"/>
                  </w:rPr>
                  <w:t>2018</w:t>
                </w:r>
              </w:p>
              <w:p w14:paraId="4FCD276A" w14:textId="77777777" w:rsidR="001133FC" w:rsidRDefault="009C6F49">
                <w:pPr>
                  <w:pStyle w:val="FrameContents"/>
                  <w:spacing w:before="3"/>
                  <w:ind w:right="18"/>
                  <w:jc w:val="right"/>
                  <w:rPr>
                    <w:sz w:val="17"/>
                  </w:rPr>
                </w:pPr>
                <w:r>
                  <w:rPr>
                    <w:b/>
                    <w:color w:val="A6A6A6"/>
                    <w:sz w:val="17"/>
                  </w:rPr>
                  <w:t>Date</w:t>
                </w:r>
                <w:r>
                  <w:rPr>
                    <w:b/>
                    <w:color w:val="A6A6A6"/>
                    <w:spacing w:val="-7"/>
                    <w:sz w:val="17"/>
                  </w:rPr>
                  <w:t xml:space="preserve"> </w:t>
                </w:r>
                <w:r>
                  <w:rPr>
                    <w:b/>
                    <w:color w:val="A6A6A6"/>
                    <w:sz w:val="17"/>
                  </w:rPr>
                  <w:t>of</w:t>
                </w:r>
                <w:r>
                  <w:rPr>
                    <w:b/>
                    <w:color w:val="A6A6A6"/>
                    <w:spacing w:val="-2"/>
                    <w:sz w:val="17"/>
                  </w:rPr>
                  <w:t xml:space="preserve"> </w:t>
                </w:r>
                <w:r>
                  <w:rPr>
                    <w:b/>
                    <w:color w:val="A6A6A6"/>
                    <w:sz w:val="17"/>
                  </w:rPr>
                  <w:t>review:</w:t>
                </w:r>
                <w:r>
                  <w:rPr>
                    <w:b/>
                    <w:color w:val="A6A6A6"/>
                    <w:spacing w:val="-1"/>
                    <w:sz w:val="17"/>
                  </w:rPr>
                  <w:t xml:space="preserve"> </w:t>
                </w:r>
                <w:r>
                  <w:rPr>
                    <w:color w:val="A6A6A6"/>
                    <w:sz w:val="17"/>
                  </w:rPr>
                  <w:t>June</w:t>
                </w:r>
                <w:r>
                  <w:rPr>
                    <w:color w:val="A6A6A6"/>
                    <w:spacing w:val="-4"/>
                    <w:sz w:val="17"/>
                  </w:rPr>
                  <w:t xml:space="preserve"> 2021</w:t>
                </w:r>
              </w:p>
            </w:txbxContent>
          </v:textbox>
          <w10:wrap anchorx="page"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D1C6" w14:textId="77777777" w:rsidR="001133FC" w:rsidRDefault="001133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23C0" w14:textId="2D3B1CAD" w:rsidR="001133FC" w:rsidRDefault="00541DE5">
    <w:pPr>
      <w:pStyle w:val="BodyText"/>
      <w:spacing w:line="14" w:lineRule="auto"/>
      <w:rPr>
        <w:sz w:val="20"/>
      </w:rPr>
    </w:pPr>
    <w:r>
      <w:rPr>
        <w:noProof/>
      </w:rPr>
      <w:pict w14:anchorId="50881E4D">
        <v:rect id="Textbox 6" o:spid="_x0000_s2063" style="position:absolute;margin-left:274.35pt;margin-top:782.65pt;width:46.85pt;height:11.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" o:allowincell="f" filled="f" stroked="f" strokeweight="0">
          <v:textbox inset="0,0,0,0">
            <w:txbxContent>
              <w:p w14:paraId="69316867" w14:textId="77777777" w:rsidR="001133FC" w:rsidRDefault="009C6F49">
                <w:pPr>
                  <w:pStyle w:val="FrameContents"/>
                  <w:spacing w:before="15"/>
                  <w:ind w:left="20"/>
                  <w:rPr>
                    <w:b/>
                    <w:sz w:val="17"/>
                  </w:rPr>
                </w:pPr>
                <w:r>
                  <w:rPr>
                    <w:b/>
                    <w:color w:val="A6A6A6"/>
                    <w:sz w:val="17"/>
                  </w:rPr>
                  <w:t>Page</w:t>
                </w:r>
                <w:r>
                  <w:rPr>
                    <w:b/>
                    <w:color w:val="A6A6A6"/>
                    <w:spacing w:val="-5"/>
                    <w:sz w:val="17"/>
                  </w:rPr>
                  <w:t xml:space="preserve"> </w:t>
                </w:r>
                <w:r>
                  <w:rPr>
                    <w:b/>
                    <w:color w:val="A6A6A6"/>
                    <w:sz w:val="17"/>
                  </w:rPr>
                  <w:fldChar w:fldCharType="begin"/>
                </w:r>
                <w:r>
                  <w:rPr>
                    <w:b/>
                    <w:color w:val="A6A6A6"/>
                    <w:sz w:val="17"/>
                  </w:rPr>
                  <w:instrText xml:space="preserve"> PAGE </w:instrText>
                </w:r>
                <w:r>
                  <w:rPr>
                    <w:b/>
                    <w:color w:val="A6A6A6"/>
                    <w:sz w:val="17"/>
                  </w:rPr>
                  <w:fldChar w:fldCharType="separate"/>
                </w:r>
                <w:r>
                  <w:rPr>
                    <w:b/>
                    <w:color w:val="A6A6A6"/>
                    <w:sz w:val="17"/>
                  </w:rPr>
                  <w:t>2</w:t>
                </w:r>
                <w:r>
                  <w:rPr>
                    <w:b/>
                    <w:color w:val="A6A6A6"/>
                    <w:sz w:val="17"/>
                  </w:rPr>
                  <w:fldChar w:fldCharType="end"/>
                </w:r>
                <w:r>
                  <w:rPr>
                    <w:b/>
                    <w:color w:val="A6A6A6"/>
                    <w:spacing w:val="-3"/>
                    <w:sz w:val="17"/>
                  </w:rPr>
                  <w:t xml:space="preserve"> </w:t>
                </w:r>
                <w:r>
                  <w:rPr>
                    <w:b/>
                    <w:color w:val="A6A6A6"/>
                    <w:sz w:val="17"/>
                  </w:rPr>
                  <w:t xml:space="preserve">of </w:t>
                </w:r>
                <w:r>
                  <w:rPr>
                    <w:b/>
                    <w:color w:val="A6A6A6"/>
                    <w:spacing w:val="-10"/>
                    <w:sz w:val="17"/>
                  </w:rPr>
                  <w:fldChar w:fldCharType="begin"/>
                </w:r>
                <w:r>
                  <w:rPr>
                    <w:b/>
                    <w:color w:val="A6A6A6"/>
                    <w:spacing w:val="-10"/>
                    <w:sz w:val="17"/>
                  </w:rPr>
                  <w:instrText xml:space="preserve"> NUMPAGES </w:instrText>
                </w:r>
                <w:r>
                  <w:rPr>
                    <w:b/>
                    <w:color w:val="A6A6A6"/>
                    <w:spacing w:val="-10"/>
                    <w:sz w:val="17"/>
                  </w:rPr>
                  <w:fldChar w:fldCharType="separate"/>
                </w:r>
                <w:r>
                  <w:rPr>
                    <w:b/>
                    <w:color w:val="A6A6A6"/>
                    <w:spacing w:val="-10"/>
                    <w:sz w:val="17"/>
                  </w:rPr>
                  <w:t>7</w:t>
                </w:r>
                <w:r>
                  <w:rPr>
                    <w:b/>
                    <w:color w:val="A6A6A6"/>
                    <w:spacing w:val="-10"/>
                    <w:sz w:val="17"/>
                  </w:rPr>
                  <w:fldChar w:fldCharType="end"/>
                </w:r>
              </w:p>
            </w:txbxContent>
          </v:textbox>
          <w10:wrap anchorx="page" anchory="page"/>
        </v:rect>
      </w:pict>
    </w:r>
    <w:r>
      <w:rPr>
        <w:noProof/>
      </w:rPr>
      <w:pict w14:anchorId="65627F43">
        <v:rect id="Textbox 7" o:spid="_x0000_s2062" style="position:absolute;margin-left:71.05pt;margin-top:792.6pt;width:157.95pt;height:2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" o:allowincell="f" filled="f" stroked="f" strokeweight="0">
          <v:textbox inset="0,0,0,0">
            <w:txbxContent>
              <w:p w14:paraId="56C7BD75" w14:textId="77777777" w:rsidR="001133FC" w:rsidRDefault="009C6F49">
                <w:pPr>
                  <w:pStyle w:val="FrameContents"/>
                  <w:spacing w:before="15"/>
                  <w:ind w:left="20"/>
                  <w:rPr>
                    <w:sz w:val="17"/>
                  </w:rPr>
                </w:pPr>
                <w:r>
                  <w:rPr>
                    <w:b/>
                    <w:color w:val="A6A6A6"/>
                    <w:sz w:val="17"/>
                  </w:rPr>
                  <w:t>Location</w:t>
                </w:r>
                <w:r>
                  <w:rPr>
                    <w:b/>
                    <w:color w:val="A6A6A6"/>
                    <w:spacing w:val="-6"/>
                    <w:sz w:val="17"/>
                  </w:rPr>
                  <w:t xml:space="preserve"> </w:t>
                </w:r>
                <w:r>
                  <w:rPr>
                    <w:b/>
                    <w:color w:val="A6A6A6"/>
                    <w:sz w:val="17"/>
                  </w:rPr>
                  <w:t>of</w:t>
                </w:r>
                <w:r>
                  <w:rPr>
                    <w:b/>
                    <w:color w:val="A6A6A6"/>
                    <w:spacing w:val="-4"/>
                    <w:sz w:val="17"/>
                  </w:rPr>
                  <w:t xml:space="preserve"> </w:t>
                </w:r>
                <w:r>
                  <w:rPr>
                    <w:b/>
                    <w:color w:val="A6A6A6"/>
                    <w:sz w:val="17"/>
                  </w:rPr>
                  <w:t>master</w:t>
                </w:r>
                <w:r>
                  <w:rPr>
                    <w:b/>
                    <w:color w:val="A6A6A6"/>
                    <w:spacing w:val="-4"/>
                    <w:sz w:val="17"/>
                  </w:rPr>
                  <w:t xml:space="preserve"> </w:t>
                </w:r>
                <w:r>
                  <w:rPr>
                    <w:b/>
                    <w:color w:val="A6A6A6"/>
                    <w:sz w:val="17"/>
                  </w:rPr>
                  <w:t>copy</w:t>
                </w:r>
                <w:r>
                  <w:rPr>
                    <w:color w:val="A6A6A6"/>
                    <w:sz w:val="17"/>
                  </w:rPr>
                  <w:t>:</w:t>
                </w:r>
                <w:r>
                  <w:rPr>
                    <w:color w:val="A6A6A6"/>
                    <w:spacing w:val="-4"/>
                    <w:sz w:val="17"/>
                  </w:rPr>
                  <w:t xml:space="preserve"> </w:t>
                </w:r>
                <w:r>
                  <w:rPr>
                    <w:color w:val="A6A6A6"/>
                    <w:sz w:val="17"/>
                  </w:rPr>
                  <w:t>CHFT</w:t>
                </w:r>
                <w:r>
                  <w:rPr>
                    <w:color w:val="A6A6A6"/>
                    <w:spacing w:val="-5"/>
                    <w:sz w:val="17"/>
                  </w:rPr>
                  <w:t xml:space="preserve"> </w:t>
                </w:r>
                <w:r>
                  <w:rPr>
                    <w:color w:val="A6A6A6"/>
                    <w:spacing w:val="-2"/>
                    <w:sz w:val="17"/>
                  </w:rPr>
                  <w:t>intranet</w:t>
                </w:r>
              </w:p>
              <w:p w14:paraId="47BC1F33" w14:textId="77777777" w:rsidR="001133FC" w:rsidRDefault="009C6F49">
                <w:pPr>
                  <w:pStyle w:val="FrameContents"/>
                  <w:spacing w:before="3"/>
                  <w:ind w:left="20"/>
                  <w:rPr>
                    <w:sz w:val="17"/>
                  </w:rPr>
                </w:pPr>
                <w:r>
                  <w:rPr>
                    <w:b/>
                    <w:color w:val="A6A6A6"/>
                    <w:sz w:val="17"/>
                  </w:rPr>
                  <w:t>Version</w:t>
                </w:r>
                <w:r>
                  <w:rPr>
                    <w:b/>
                    <w:color w:val="A6A6A6"/>
                    <w:spacing w:val="-9"/>
                    <w:sz w:val="17"/>
                  </w:rPr>
                  <w:t xml:space="preserve"> </w:t>
                </w:r>
                <w:r>
                  <w:rPr>
                    <w:b/>
                    <w:color w:val="A6A6A6"/>
                    <w:sz w:val="17"/>
                  </w:rPr>
                  <w:t>number</w:t>
                </w:r>
                <w:r>
                  <w:rPr>
                    <w:color w:val="A6A6A6"/>
                    <w:sz w:val="17"/>
                  </w:rPr>
                  <w:t>:</w:t>
                </w:r>
                <w:r>
                  <w:rPr>
                    <w:color w:val="A6A6A6"/>
                    <w:spacing w:val="-4"/>
                    <w:sz w:val="17"/>
                  </w:rPr>
                  <w:t xml:space="preserve"> </w:t>
                </w:r>
                <w:r>
                  <w:rPr>
                    <w:color w:val="A6A6A6"/>
                    <w:spacing w:val="-10"/>
                    <w:sz w:val="17"/>
                  </w:rPr>
                  <w:t>4</w:t>
                </w:r>
              </w:p>
            </w:txbxContent>
          </v:textbox>
          <w10:wrap anchorx="page" anchory="page"/>
        </v:rect>
      </w:pict>
    </w:r>
    <w:r>
      <w:rPr>
        <w:noProof/>
      </w:rPr>
      <w:pict w14:anchorId="1634EC33">
        <v:rect id="Textbox 8" o:spid="_x0000_s2061" style="position:absolute;margin-left:404.65pt;margin-top:792.6pt;width:116.4pt;height:2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" o:allowincell="f" filled="f" stroked="f" strokeweight="0">
          <v:textbox inset="0,0,0,0">
            <w:txbxContent>
              <w:p w14:paraId="526509FE" w14:textId="77777777" w:rsidR="001133FC" w:rsidRDefault="009C6F49">
                <w:pPr>
                  <w:pStyle w:val="FrameContents"/>
                  <w:spacing w:before="15"/>
                  <w:ind w:right="29"/>
                  <w:jc w:val="right"/>
                  <w:rPr>
                    <w:sz w:val="17"/>
                  </w:rPr>
                </w:pPr>
                <w:r>
                  <w:rPr>
                    <w:b/>
                    <w:color w:val="A6A6A6"/>
                    <w:sz w:val="17"/>
                  </w:rPr>
                  <w:t>Date</w:t>
                </w:r>
                <w:r>
                  <w:rPr>
                    <w:b/>
                    <w:color w:val="A6A6A6"/>
                    <w:spacing w:val="-4"/>
                    <w:sz w:val="17"/>
                  </w:rPr>
                  <w:t xml:space="preserve"> </w:t>
                </w:r>
                <w:r>
                  <w:rPr>
                    <w:b/>
                    <w:color w:val="A6A6A6"/>
                    <w:sz w:val="17"/>
                  </w:rPr>
                  <w:t>fully</w:t>
                </w:r>
                <w:r>
                  <w:rPr>
                    <w:b/>
                    <w:color w:val="A6A6A6"/>
                    <w:spacing w:val="-6"/>
                    <w:sz w:val="17"/>
                  </w:rPr>
                  <w:t xml:space="preserve"> </w:t>
                </w:r>
                <w:r>
                  <w:rPr>
                    <w:b/>
                    <w:color w:val="A6A6A6"/>
                    <w:sz w:val="17"/>
                  </w:rPr>
                  <w:t xml:space="preserve">ratified: </w:t>
                </w:r>
                <w:r>
                  <w:rPr>
                    <w:color w:val="A6A6A6"/>
                    <w:sz w:val="17"/>
                  </w:rPr>
                  <w:t>June</w:t>
                </w:r>
                <w:r>
                  <w:rPr>
                    <w:color w:val="A6A6A6"/>
                    <w:spacing w:val="-3"/>
                    <w:sz w:val="17"/>
                  </w:rPr>
                  <w:t xml:space="preserve"> </w:t>
                </w:r>
                <w:r>
                  <w:rPr>
                    <w:color w:val="A6A6A6"/>
                    <w:spacing w:val="-4"/>
                    <w:sz w:val="17"/>
                  </w:rPr>
                  <w:t>2018</w:t>
                </w:r>
              </w:p>
              <w:p w14:paraId="093D3A0E" w14:textId="77777777" w:rsidR="001133FC" w:rsidRDefault="009C6F49">
                <w:pPr>
                  <w:pStyle w:val="FrameContents"/>
                  <w:spacing w:before="3"/>
                  <w:ind w:right="18"/>
                  <w:jc w:val="right"/>
                  <w:rPr>
                    <w:sz w:val="17"/>
                  </w:rPr>
                </w:pPr>
                <w:r>
                  <w:rPr>
                    <w:b/>
                    <w:color w:val="A6A6A6"/>
                    <w:sz w:val="17"/>
                  </w:rPr>
                  <w:t>Date</w:t>
                </w:r>
                <w:r>
                  <w:rPr>
                    <w:b/>
                    <w:color w:val="A6A6A6"/>
                    <w:spacing w:val="-7"/>
                    <w:sz w:val="17"/>
                  </w:rPr>
                  <w:t xml:space="preserve"> </w:t>
                </w:r>
                <w:r>
                  <w:rPr>
                    <w:b/>
                    <w:color w:val="A6A6A6"/>
                    <w:sz w:val="17"/>
                  </w:rPr>
                  <w:t>of</w:t>
                </w:r>
                <w:r>
                  <w:rPr>
                    <w:b/>
                    <w:color w:val="A6A6A6"/>
                    <w:spacing w:val="-2"/>
                    <w:sz w:val="17"/>
                  </w:rPr>
                  <w:t xml:space="preserve"> </w:t>
                </w:r>
                <w:r>
                  <w:rPr>
                    <w:b/>
                    <w:color w:val="A6A6A6"/>
                    <w:sz w:val="17"/>
                  </w:rPr>
                  <w:t>review:</w:t>
                </w:r>
                <w:r>
                  <w:rPr>
                    <w:b/>
                    <w:color w:val="A6A6A6"/>
                    <w:spacing w:val="-1"/>
                    <w:sz w:val="17"/>
                  </w:rPr>
                  <w:t xml:space="preserve"> </w:t>
                </w:r>
                <w:r>
                  <w:rPr>
                    <w:color w:val="A6A6A6"/>
                    <w:sz w:val="17"/>
                  </w:rPr>
                  <w:t>June</w:t>
                </w:r>
                <w:r>
                  <w:rPr>
                    <w:color w:val="A6A6A6"/>
                    <w:spacing w:val="-4"/>
                    <w:sz w:val="17"/>
                  </w:rPr>
                  <w:t xml:space="preserve"> 2021</w:t>
                </w:r>
              </w:p>
            </w:txbxContent>
          </v:textbox>
          <w10:wrap anchorx="page" anchory="page"/>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780D" w14:textId="49C28EF8" w:rsidR="001133FC" w:rsidRDefault="00541DE5">
    <w:pPr>
      <w:pStyle w:val="BodyText"/>
      <w:spacing w:line="14" w:lineRule="auto"/>
      <w:rPr>
        <w:sz w:val="20"/>
      </w:rPr>
    </w:pPr>
    <w:r>
      <w:rPr>
        <w:noProof/>
      </w:rPr>
      <w:pict w14:anchorId="2E3FEB32">
        <v:rect id="_x0000_s2059" style="position:absolute;margin-left:274.35pt;margin-top:782.65pt;width:46.85pt;height:11.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" o:allowincell="f" filled="f" stroked="f" strokeweight="0">
          <v:textbox inset="0,0,0,0">
            <w:txbxContent>
              <w:p w14:paraId="5E7257AE" w14:textId="77777777" w:rsidR="001133FC" w:rsidRDefault="009C6F49">
                <w:pPr>
                  <w:pStyle w:val="FrameContents"/>
                  <w:spacing w:before="15"/>
                  <w:ind w:left="20"/>
                  <w:rPr>
                    <w:b/>
                    <w:sz w:val="17"/>
                  </w:rPr>
                </w:pPr>
                <w:r>
                  <w:rPr>
                    <w:b/>
                    <w:color w:val="A6A6A6"/>
                    <w:sz w:val="17"/>
                  </w:rPr>
                  <w:t>Page</w:t>
                </w:r>
                <w:r>
                  <w:rPr>
                    <w:b/>
                    <w:color w:val="A6A6A6"/>
                    <w:spacing w:val="-5"/>
                    <w:sz w:val="17"/>
                  </w:rPr>
                  <w:t xml:space="preserve"> </w:t>
                </w:r>
                <w:r>
                  <w:rPr>
                    <w:b/>
                    <w:color w:val="A6A6A6"/>
                    <w:sz w:val="17"/>
                  </w:rPr>
                  <w:fldChar w:fldCharType="begin"/>
                </w:r>
                <w:r>
                  <w:rPr>
                    <w:b/>
                    <w:color w:val="A6A6A6"/>
                    <w:sz w:val="17"/>
                  </w:rPr>
                  <w:instrText xml:space="preserve"> PAGE </w:instrText>
                </w:r>
                <w:r>
                  <w:rPr>
                    <w:b/>
                    <w:color w:val="A6A6A6"/>
                    <w:sz w:val="17"/>
                  </w:rPr>
                  <w:fldChar w:fldCharType="separate"/>
                </w:r>
                <w:r>
                  <w:rPr>
                    <w:b/>
                    <w:color w:val="A6A6A6"/>
                    <w:sz w:val="17"/>
                  </w:rPr>
                  <w:t>2</w:t>
                </w:r>
                <w:r>
                  <w:rPr>
                    <w:b/>
                    <w:color w:val="A6A6A6"/>
                    <w:sz w:val="17"/>
                  </w:rPr>
                  <w:fldChar w:fldCharType="end"/>
                </w:r>
                <w:r>
                  <w:rPr>
                    <w:b/>
                    <w:color w:val="A6A6A6"/>
                    <w:spacing w:val="-3"/>
                    <w:sz w:val="17"/>
                  </w:rPr>
                  <w:t xml:space="preserve"> </w:t>
                </w:r>
                <w:r>
                  <w:rPr>
                    <w:b/>
                    <w:color w:val="A6A6A6"/>
                    <w:sz w:val="17"/>
                  </w:rPr>
                  <w:t xml:space="preserve">of </w:t>
                </w:r>
                <w:r>
                  <w:rPr>
                    <w:b/>
                    <w:color w:val="A6A6A6"/>
                    <w:spacing w:val="-10"/>
                    <w:sz w:val="17"/>
                  </w:rPr>
                  <w:fldChar w:fldCharType="begin"/>
                </w:r>
                <w:r>
                  <w:rPr>
                    <w:b/>
                    <w:color w:val="A6A6A6"/>
                    <w:spacing w:val="-10"/>
                    <w:sz w:val="17"/>
                  </w:rPr>
                  <w:instrText xml:space="preserve"> NUMPAGES </w:instrText>
                </w:r>
                <w:r>
                  <w:rPr>
                    <w:b/>
                    <w:color w:val="A6A6A6"/>
                    <w:spacing w:val="-10"/>
                    <w:sz w:val="17"/>
                  </w:rPr>
                  <w:fldChar w:fldCharType="separate"/>
                </w:r>
                <w:r>
                  <w:rPr>
                    <w:b/>
                    <w:color w:val="A6A6A6"/>
                    <w:spacing w:val="-10"/>
                    <w:sz w:val="17"/>
                  </w:rPr>
                  <w:t>7</w:t>
                </w:r>
                <w:r>
                  <w:rPr>
                    <w:b/>
                    <w:color w:val="A6A6A6"/>
                    <w:spacing w:val="-10"/>
                    <w:sz w:val="17"/>
                  </w:rPr>
                  <w:fldChar w:fldCharType="end"/>
                </w:r>
              </w:p>
            </w:txbxContent>
          </v:textbox>
          <w10:wrap anchorx="page" anchory="page"/>
        </v:rect>
      </w:pict>
    </w:r>
    <w:r>
      <w:rPr>
        <w:noProof/>
      </w:rPr>
      <w:pict w14:anchorId="0B8A7BC3">
        <v:rect id="_x0000_s2058" style="position:absolute;margin-left:71.05pt;margin-top:792.6pt;width:157.95pt;height:2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" o:allowincell="f" filled="f" stroked="f" strokeweight="0">
          <v:textbox inset="0,0,0,0">
            <w:txbxContent>
              <w:p w14:paraId="3B17443F" w14:textId="77777777" w:rsidR="001133FC" w:rsidRDefault="009C6F49">
                <w:pPr>
                  <w:pStyle w:val="FrameContents"/>
                  <w:spacing w:before="15"/>
                  <w:ind w:left="20"/>
                  <w:rPr>
                    <w:sz w:val="17"/>
                  </w:rPr>
                </w:pPr>
                <w:r>
                  <w:rPr>
                    <w:b/>
                    <w:color w:val="A6A6A6"/>
                    <w:sz w:val="17"/>
                  </w:rPr>
                  <w:t>Location</w:t>
                </w:r>
                <w:r>
                  <w:rPr>
                    <w:b/>
                    <w:color w:val="A6A6A6"/>
                    <w:spacing w:val="-6"/>
                    <w:sz w:val="17"/>
                  </w:rPr>
                  <w:t xml:space="preserve"> </w:t>
                </w:r>
                <w:r>
                  <w:rPr>
                    <w:b/>
                    <w:color w:val="A6A6A6"/>
                    <w:sz w:val="17"/>
                  </w:rPr>
                  <w:t>of</w:t>
                </w:r>
                <w:r>
                  <w:rPr>
                    <w:b/>
                    <w:color w:val="A6A6A6"/>
                    <w:spacing w:val="-4"/>
                    <w:sz w:val="17"/>
                  </w:rPr>
                  <w:t xml:space="preserve"> </w:t>
                </w:r>
                <w:r>
                  <w:rPr>
                    <w:b/>
                    <w:color w:val="A6A6A6"/>
                    <w:sz w:val="17"/>
                  </w:rPr>
                  <w:t>master</w:t>
                </w:r>
                <w:r>
                  <w:rPr>
                    <w:b/>
                    <w:color w:val="A6A6A6"/>
                    <w:spacing w:val="-4"/>
                    <w:sz w:val="17"/>
                  </w:rPr>
                  <w:t xml:space="preserve"> </w:t>
                </w:r>
                <w:r>
                  <w:rPr>
                    <w:b/>
                    <w:color w:val="A6A6A6"/>
                    <w:sz w:val="17"/>
                  </w:rPr>
                  <w:t>copy</w:t>
                </w:r>
                <w:r>
                  <w:rPr>
                    <w:color w:val="A6A6A6"/>
                    <w:sz w:val="17"/>
                  </w:rPr>
                  <w:t>:</w:t>
                </w:r>
                <w:r>
                  <w:rPr>
                    <w:color w:val="A6A6A6"/>
                    <w:spacing w:val="-4"/>
                    <w:sz w:val="17"/>
                  </w:rPr>
                  <w:t xml:space="preserve"> </w:t>
                </w:r>
                <w:r>
                  <w:rPr>
                    <w:color w:val="A6A6A6"/>
                    <w:sz w:val="17"/>
                  </w:rPr>
                  <w:t>CHFT</w:t>
                </w:r>
                <w:r>
                  <w:rPr>
                    <w:color w:val="A6A6A6"/>
                    <w:spacing w:val="-5"/>
                    <w:sz w:val="17"/>
                  </w:rPr>
                  <w:t xml:space="preserve"> </w:t>
                </w:r>
                <w:r>
                  <w:rPr>
                    <w:color w:val="A6A6A6"/>
                    <w:spacing w:val="-2"/>
                    <w:sz w:val="17"/>
                  </w:rPr>
                  <w:t>intranet</w:t>
                </w:r>
              </w:p>
              <w:p w14:paraId="06A20732" w14:textId="77777777" w:rsidR="001133FC" w:rsidRDefault="009C6F49">
                <w:pPr>
                  <w:pStyle w:val="FrameContents"/>
                  <w:spacing w:before="3"/>
                  <w:ind w:left="20"/>
                  <w:rPr>
                    <w:sz w:val="17"/>
                  </w:rPr>
                </w:pPr>
                <w:r>
                  <w:rPr>
                    <w:b/>
                    <w:color w:val="A6A6A6"/>
                    <w:sz w:val="17"/>
                  </w:rPr>
                  <w:t>Version</w:t>
                </w:r>
                <w:r>
                  <w:rPr>
                    <w:b/>
                    <w:color w:val="A6A6A6"/>
                    <w:spacing w:val="-9"/>
                    <w:sz w:val="17"/>
                  </w:rPr>
                  <w:t xml:space="preserve"> </w:t>
                </w:r>
                <w:r>
                  <w:rPr>
                    <w:b/>
                    <w:color w:val="A6A6A6"/>
                    <w:sz w:val="17"/>
                  </w:rPr>
                  <w:t>number</w:t>
                </w:r>
                <w:r>
                  <w:rPr>
                    <w:color w:val="A6A6A6"/>
                    <w:sz w:val="17"/>
                  </w:rPr>
                  <w:t>:</w:t>
                </w:r>
                <w:r>
                  <w:rPr>
                    <w:color w:val="A6A6A6"/>
                    <w:spacing w:val="-4"/>
                    <w:sz w:val="17"/>
                  </w:rPr>
                  <w:t xml:space="preserve"> </w:t>
                </w:r>
                <w:r>
                  <w:rPr>
                    <w:color w:val="A6A6A6"/>
                    <w:spacing w:val="-10"/>
                    <w:sz w:val="17"/>
                  </w:rPr>
                  <w:t>4</w:t>
                </w:r>
              </w:p>
            </w:txbxContent>
          </v:textbox>
          <w10:wrap anchorx="page" anchory="page"/>
        </v:rect>
      </w:pict>
    </w:r>
    <w:r>
      <w:rPr>
        <w:noProof/>
      </w:rPr>
      <w:pict w14:anchorId="68B2496B">
        <v:rect id="_x0000_s2057" style="position:absolute;margin-left:404.65pt;margin-top:792.6pt;width:116.4pt;height:2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" o:allowincell="f" filled="f" stroked="f" strokeweight="0">
          <v:textbox inset="0,0,0,0">
            <w:txbxContent>
              <w:p w14:paraId="7FEF9C8E" w14:textId="77777777" w:rsidR="001133FC" w:rsidRDefault="009C6F49">
                <w:pPr>
                  <w:pStyle w:val="FrameContents"/>
                  <w:spacing w:before="15"/>
                  <w:ind w:right="29"/>
                  <w:jc w:val="right"/>
                  <w:rPr>
                    <w:sz w:val="17"/>
                  </w:rPr>
                </w:pPr>
                <w:r>
                  <w:rPr>
                    <w:b/>
                    <w:color w:val="A6A6A6"/>
                    <w:sz w:val="17"/>
                  </w:rPr>
                  <w:t>Date</w:t>
                </w:r>
                <w:r>
                  <w:rPr>
                    <w:b/>
                    <w:color w:val="A6A6A6"/>
                    <w:spacing w:val="-4"/>
                    <w:sz w:val="17"/>
                  </w:rPr>
                  <w:t xml:space="preserve"> </w:t>
                </w:r>
                <w:r>
                  <w:rPr>
                    <w:b/>
                    <w:color w:val="A6A6A6"/>
                    <w:sz w:val="17"/>
                  </w:rPr>
                  <w:t>fully</w:t>
                </w:r>
                <w:r>
                  <w:rPr>
                    <w:b/>
                    <w:color w:val="A6A6A6"/>
                    <w:spacing w:val="-6"/>
                    <w:sz w:val="17"/>
                  </w:rPr>
                  <w:t xml:space="preserve"> </w:t>
                </w:r>
                <w:r>
                  <w:rPr>
                    <w:b/>
                    <w:color w:val="A6A6A6"/>
                    <w:sz w:val="17"/>
                  </w:rPr>
                  <w:t xml:space="preserve">ratified: </w:t>
                </w:r>
                <w:r>
                  <w:rPr>
                    <w:color w:val="A6A6A6"/>
                    <w:sz w:val="17"/>
                  </w:rPr>
                  <w:t>June</w:t>
                </w:r>
                <w:r>
                  <w:rPr>
                    <w:color w:val="A6A6A6"/>
                    <w:spacing w:val="-3"/>
                    <w:sz w:val="17"/>
                  </w:rPr>
                  <w:t xml:space="preserve"> </w:t>
                </w:r>
                <w:r>
                  <w:rPr>
                    <w:color w:val="A6A6A6"/>
                    <w:spacing w:val="-4"/>
                    <w:sz w:val="17"/>
                  </w:rPr>
                  <w:t>2018</w:t>
                </w:r>
              </w:p>
              <w:p w14:paraId="2655EC26" w14:textId="77777777" w:rsidR="001133FC" w:rsidRDefault="009C6F49">
                <w:pPr>
                  <w:pStyle w:val="FrameContents"/>
                  <w:spacing w:before="3"/>
                  <w:ind w:right="18"/>
                  <w:jc w:val="right"/>
                  <w:rPr>
                    <w:sz w:val="17"/>
                  </w:rPr>
                </w:pPr>
                <w:r>
                  <w:rPr>
                    <w:b/>
                    <w:color w:val="A6A6A6"/>
                    <w:sz w:val="17"/>
                  </w:rPr>
                  <w:t>Date</w:t>
                </w:r>
                <w:r>
                  <w:rPr>
                    <w:b/>
                    <w:color w:val="A6A6A6"/>
                    <w:spacing w:val="-7"/>
                    <w:sz w:val="17"/>
                  </w:rPr>
                  <w:t xml:space="preserve"> </w:t>
                </w:r>
                <w:r>
                  <w:rPr>
                    <w:b/>
                    <w:color w:val="A6A6A6"/>
                    <w:sz w:val="17"/>
                  </w:rPr>
                  <w:t>of</w:t>
                </w:r>
                <w:r>
                  <w:rPr>
                    <w:b/>
                    <w:color w:val="A6A6A6"/>
                    <w:spacing w:val="-2"/>
                    <w:sz w:val="17"/>
                  </w:rPr>
                  <w:t xml:space="preserve"> </w:t>
                </w:r>
                <w:r>
                  <w:rPr>
                    <w:b/>
                    <w:color w:val="A6A6A6"/>
                    <w:sz w:val="17"/>
                  </w:rPr>
                  <w:t>review:</w:t>
                </w:r>
                <w:r>
                  <w:rPr>
                    <w:b/>
                    <w:color w:val="A6A6A6"/>
                    <w:spacing w:val="-1"/>
                    <w:sz w:val="17"/>
                  </w:rPr>
                  <w:t xml:space="preserve"> </w:t>
                </w:r>
                <w:r>
                  <w:rPr>
                    <w:color w:val="A6A6A6"/>
                    <w:sz w:val="17"/>
                  </w:rPr>
                  <w:t>June</w:t>
                </w:r>
                <w:r>
                  <w:rPr>
                    <w:color w:val="A6A6A6"/>
                    <w:spacing w:val="-4"/>
                    <w:sz w:val="17"/>
                  </w:rPr>
                  <w:t xml:space="preserve"> 2021</w:t>
                </w:r>
              </w:p>
            </w:txbxContent>
          </v:textbox>
          <w10:wrap anchorx="page" anchory="page"/>
        </v:rect>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C8BE" w14:textId="77777777" w:rsidR="001133FC" w:rsidRDefault="001133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F9F0" w14:textId="71FB342E" w:rsidR="001133FC" w:rsidRDefault="00541DE5">
    <w:pPr>
      <w:pStyle w:val="BodyText"/>
      <w:spacing w:line="14" w:lineRule="auto"/>
      <w:rPr>
        <w:sz w:val="20"/>
      </w:rPr>
    </w:pPr>
    <w:r>
      <w:rPr>
        <w:noProof/>
      </w:rPr>
      <w:pict w14:anchorId="58DABB68">
        <v:rect id="Textbox 10" o:spid="_x0000_s2055" style="position:absolute;margin-left:274.35pt;margin-top:782.65pt;width:46.85pt;height:11.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" o:allowincell="f" filled="f" stroked="f" strokeweight="0">
          <v:textbox inset="0,0,0,0">
            <w:txbxContent>
              <w:p w14:paraId="1E5FAA20" w14:textId="77777777" w:rsidR="001133FC" w:rsidRDefault="009C6F49">
                <w:pPr>
                  <w:pStyle w:val="FrameContents"/>
                  <w:spacing w:before="15"/>
                  <w:ind w:left="20"/>
                  <w:rPr>
                    <w:b/>
                    <w:sz w:val="17"/>
                  </w:rPr>
                </w:pPr>
                <w:r>
                  <w:rPr>
                    <w:b/>
                    <w:color w:val="A6A6A6"/>
                    <w:sz w:val="17"/>
                  </w:rPr>
                  <w:t>Page</w:t>
                </w:r>
                <w:r>
                  <w:rPr>
                    <w:b/>
                    <w:color w:val="A6A6A6"/>
                    <w:spacing w:val="-5"/>
                    <w:sz w:val="17"/>
                  </w:rPr>
                  <w:t xml:space="preserve"> </w:t>
                </w:r>
                <w:r>
                  <w:rPr>
                    <w:b/>
                    <w:color w:val="A6A6A6"/>
                    <w:sz w:val="17"/>
                  </w:rPr>
                  <w:fldChar w:fldCharType="begin"/>
                </w:r>
                <w:r>
                  <w:rPr>
                    <w:b/>
                    <w:color w:val="A6A6A6"/>
                    <w:sz w:val="17"/>
                  </w:rPr>
                  <w:instrText xml:space="preserve"> PAGE </w:instrText>
                </w:r>
                <w:r>
                  <w:rPr>
                    <w:b/>
                    <w:color w:val="A6A6A6"/>
                    <w:sz w:val="17"/>
                  </w:rPr>
                  <w:fldChar w:fldCharType="separate"/>
                </w:r>
                <w:r>
                  <w:rPr>
                    <w:b/>
                    <w:color w:val="A6A6A6"/>
                    <w:sz w:val="17"/>
                  </w:rPr>
                  <w:t>7</w:t>
                </w:r>
                <w:r>
                  <w:rPr>
                    <w:b/>
                    <w:color w:val="A6A6A6"/>
                    <w:sz w:val="17"/>
                  </w:rPr>
                  <w:fldChar w:fldCharType="end"/>
                </w:r>
                <w:r>
                  <w:rPr>
                    <w:b/>
                    <w:color w:val="A6A6A6"/>
                    <w:spacing w:val="-3"/>
                    <w:sz w:val="17"/>
                  </w:rPr>
                  <w:t xml:space="preserve"> </w:t>
                </w:r>
                <w:r>
                  <w:rPr>
                    <w:b/>
                    <w:color w:val="A6A6A6"/>
                    <w:sz w:val="17"/>
                  </w:rPr>
                  <w:t xml:space="preserve">of </w:t>
                </w:r>
                <w:r>
                  <w:rPr>
                    <w:b/>
                    <w:color w:val="A6A6A6"/>
                    <w:spacing w:val="-10"/>
                    <w:sz w:val="17"/>
                  </w:rPr>
                  <w:fldChar w:fldCharType="begin"/>
                </w:r>
                <w:r>
                  <w:rPr>
                    <w:b/>
                    <w:color w:val="A6A6A6"/>
                    <w:spacing w:val="-10"/>
                    <w:sz w:val="17"/>
                  </w:rPr>
                  <w:instrText xml:space="preserve"> NUMPAGES </w:instrText>
                </w:r>
                <w:r>
                  <w:rPr>
                    <w:b/>
                    <w:color w:val="A6A6A6"/>
                    <w:spacing w:val="-10"/>
                    <w:sz w:val="17"/>
                  </w:rPr>
                  <w:fldChar w:fldCharType="separate"/>
                </w:r>
                <w:r>
                  <w:rPr>
                    <w:b/>
                    <w:color w:val="A6A6A6"/>
                    <w:spacing w:val="-10"/>
                    <w:sz w:val="17"/>
                  </w:rPr>
                  <w:t>7</w:t>
                </w:r>
                <w:r>
                  <w:rPr>
                    <w:b/>
                    <w:color w:val="A6A6A6"/>
                    <w:spacing w:val="-10"/>
                    <w:sz w:val="17"/>
                  </w:rPr>
                  <w:fldChar w:fldCharType="end"/>
                </w:r>
              </w:p>
            </w:txbxContent>
          </v:textbox>
          <w10:wrap anchorx="page" anchory="page"/>
        </v:rect>
      </w:pict>
    </w:r>
    <w:r>
      <w:rPr>
        <w:noProof/>
      </w:rPr>
      <w:pict w14:anchorId="3BEA8ADA">
        <v:rect id="Textbox 11" o:spid="_x0000_s2054" style="position:absolute;margin-left:71.05pt;margin-top:792.6pt;width:157.95pt;height:21.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" o:allowincell="f" filled="f" stroked="f" strokeweight="0">
          <v:textbox inset="0,0,0,0">
            <w:txbxContent>
              <w:p w14:paraId="5D11A402" w14:textId="77777777" w:rsidR="001133FC" w:rsidRDefault="009C6F49">
                <w:pPr>
                  <w:pStyle w:val="FrameContents"/>
                  <w:spacing w:before="15"/>
                  <w:ind w:left="20"/>
                  <w:rPr>
                    <w:sz w:val="17"/>
                  </w:rPr>
                </w:pPr>
                <w:r>
                  <w:rPr>
                    <w:b/>
                    <w:color w:val="A6A6A6"/>
                    <w:sz w:val="17"/>
                  </w:rPr>
                  <w:t>Location</w:t>
                </w:r>
                <w:r>
                  <w:rPr>
                    <w:b/>
                    <w:color w:val="A6A6A6"/>
                    <w:spacing w:val="-6"/>
                    <w:sz w:val="17"/>
                  </w:rPr>
                  <w:t xml:space="preserve"> </w:t>
                </w:r>
                <w:r>
                  <w:rPr>
                    <w:b/>
                    <w:color w:val="A6A6A6"/>
                    <w:sz w:val="17"/>
                  </w:rPr>
                  <w:t>of</w:t>
                </w:r>
                <w:r>
                  <w:rPr>
                    <w:b/>
                    <w:color w:val="A6A6A6"/>
                    <w:spacing w:val="-4"/>
                    <w:sz w:val="17"/>
                  </w:rPr>
                  <w:t xml:space="preserve"> </w:t>
                </w:r>
                <w:r>
                  <w:rPr>
                    <w:b/>
                    <w:color w:val="A6A6A6"/>
                    <w:sz w:val="17"/>
                  </w:rPr>
                  <w:t>master</w:t>
                </w:r>
                <w:r>
                  <w:rPr>
                    <w:b/>
                    <w:color w:val="A6A6A6"/>
                    <w:spacing w:val="-4"/>
                    <w:sz w:val="17"/>
                  </w:rPr>
                  <w:t xml:space="preserve"> </w:t>
                </w:r>
                <w:r>
                  <w:rPr>
                    <w:b/>
                    <w:color w:val="A6A6A6"/>
                    <w:sz w:val="17"/>
                  </w:rPr>
                  <w:t>copy</w:t>
                </w:r>
                <w:r>
                  <w:rPr>
                    <w:color w:val="A6A6A6"/>
                    <w:sz w:val="17"/>
                  </w:rPr>
                  <w:t>:</w:t>
                </w:r>
                <w:r>
                  <w:rPr>
                    <w:color w:val="A6A6A6"/>
                    <w:spacing w:val="-4"/>
                    <w:sz w:val="17"/>
                  </w:rPr>
                  <w:t xml:space="preserve"> </w:t>
                </w:r>
                <w:r>
                  <w:rPr>
                    <w:color w:val="A6A6A6"/>
                    <w:sz w:val="17"/>
                  </w:rPr>
                  <w:t>CHFT</w:t>
                </w:r>
                <w:r>
                  <w:rPr>
                    <w:color w:val="A6A6A6"/>
                    <w:spacing w:val="-5"/>
                    <w:sz w:val="17"/>
                  </w:rPr>
                  <w:t xml:space="preserve"> </w:t>
                </w:r>
                <w:r>
                  <w:rPr>
                    <w:color w:val="A6A6A6"/>
                    <w:spacing w:val="-2"/>
                    <w:sz w:val="17"/>
                  </w:rPr>
                  <w:t>intranet</w:t>
                </w:r>
              </w:p>
              <w:p w14:paraId="08CDBB9E" w14:textId="77777777" w:rsidR="001133FC" w:rsidRDefault="009C6F49">
                <w:pPr>
                  <w:pStyle w:val="FrameContents"/>
                  <w:spacing w:before="3"/>
                  <w:ind w:left="20"/>
                  <w:rPr>
                    <w:sz w:val="17"/>
                  </w:rPr>
                </w:pPr>
                <w:r>
                  <w:rPr>
                    <w:b/>
                    <w:color w:val="A6A6A6"/>
                    <w:sz w:val="17"/>
                  </w:rPr>
                  <w:t>Version</w:t>
                </w:r>
                <w:r>
                  <w:rPr>
                    <w:b/>
                    <w:color w:val="A6A6A6"/>
                    <w:spacing w:val="-9"/>
                    <w:sz w:val="17"/>
                  </w:rPr>
                  <w:t xml:space="preserve"> </w:t>
                </w:r>
                <w:r>
                  <w:rPr>
                    <w:b/>
                    <w:color w:val="A6A6A6"/>
                    <w:sz w:val="17"/>
                  </w:rPr>
                  <w:t>number</w:t>
                </w:r>
                <w:r>
                  <w:rPr>
                    <w:color w:val="A6A6A6"/>
                    <w:sz w:val="17"/>
                  </w:rPr>
                  <w:t>:</w:t>
                </w:r>
                <w:r>
                  <w:rPr>
                    <w:color w:val="A6A6A6"/>
                    <w:spacing w:val="-4"/>
                    <w:sz w:val="17"/>
                  </w:rPr>
                  <w:t xml:space="preserve"> </w:t>
                </w:r>
                <w:r>
                  <w:rPr>
                    <w:color w:val="A6A6A6"/>
                    <w:spacing w:val="-10"/>
                    <w:sz w:val="17"/>
                  </w:rPr>
                  <w:t>4</w:t>
                </w:r>
              </w:p>
            </w:txbxContent>
          </v:textbox>
          <w10:wrap anchorx="page" anchory="page"/>
        </v:rect>
      </w:pict>
    </w:r>
    <w:r>
      <w:rPr>
        <w:noProof/>
      </w:rPr>
      <w:pict w14:anchorId="09CD8D0E">
        <v:rect id="Textbox 12" o:spid="_x0000_s2053" style="position:absolute;margin-left:404.65pt;margin-top:792.6pt;width:116.4pt;height:21.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" o:allowincell="f" filled="f" stroked="f" strokeweight="0">
          <v:textbox inset="0,0,0,0">
            <w:txbxContent>
              <w:p w14:paraId="3121E031" w14:textId="77777777" w:rsidR="001133FC" w:rsidRDefault="009C6F49">
                <w:pPr>
                  <w:pStyle w:val="FrameContents"/>
                  <w:spacing w:before="15"/>
                  <w:ind w:right="29"/>
                  <w:jc w:val="right"/>
                  <w:rPr>
                    <w:sz w:val="17"/>
                  </w:rPr>
                </w:pPr>
                <w:r>
                  <w:rPr>
                    <w:b/>
                    <w:color w:val="A6A6A6"/>
                    <w:sz w:val="17"/>
                  </w:rPr>
                  <w:t>Date</w:t>
                </w:r>
                <w:r>
                  <w:rPr>
                    <w:b/>
                    <w:color w:val="A6A6A6"/>
                    <w:spacing w:val="-4"/>
                    <w:sz w:val="17"/>
                  </w:rPr>
                  <w:t xml:space="preserve"> </w:t>
                </w:r>
                <w:r>
                  <w:rPr>
                    <w:b/>
                    <w:color w:val="A6A6A6"/>
                    <w:sz w:val="17"/>
                  </w:rPr>
                  <w:t>fully</w:t>
                </w:r>
                <w:r>
                  <w:rPr>
                    <w:b/>
                    <w:color w:val="A6A6A6"/>
                    <w:spacing w:val="-6"/>
                    <w:sz w:val="17"/>
                  </w:rPr>
                  <w:t xml:space="preserve"> </w:t>
                </w:r>
                <w:r>
                  <w:rPr>
                    <w:b/>
                    <w:color w:val="A6A6A6"/>
                    <w:sz w:val="17"/>
                  </w:rPr>
                  <w:t xml:space="preserve">ratified: </w:t>
                </w:r>
                <w:r>
                  <w:rPr>
                    <w:color w:val="A6A6A6"/>
                    <w:sz w:val="17"/>
                  </w:rPr>
                  <w:t>June</w:t>
                </w:r>
                <w:r>
                  <w:rPr>
                    <w:color w:val="A6A6A6"/>
                    <w:spacing w:val="-3"/>
                    <w:sz w:val="17"/>
                  </w:rPr>
                  <w:t xml:space="preserve"> </w:t>
                </w:r>
                <w:r>
                  <w:rPr>
                    <w:color w:val="A6A6A6"/>
                    <w:spacing w:val="-4"/>
                    <w:sz w:val="17"/>
                  </w:rPr>
                  <w:t>2018</w:t>
                </w:r>
              </w:p>
              <w:p w14:paraId="7BA28B45" w14:textId="77777777" w:rsidR="001133FC" w:rsidRDefault="009C6F49">
                <w:pPr>
                  <w:pStyle w:val="FrameContents"/>
                  <w:spacing w:before="3"/>
                  <w:ind w:right="18"/>
                  <w:jc w:val="right"/>
                  <w:rPr>
                    <w:sz w:val="17"/>
                  </w:rPr>
                </w:pPr>
                <w:r>
                  <w:rPr>
                    <w:b/>
                    <w:color w:val="A6A6A6"/>
                    <w:sz w:val="17"/>
                  </w:rPr>
                  <w:t>Date</w:t>
                </w:r>
                <w:r>
                  <w:rPr>
                    <w:b/>
                    <w:color w:val="A6A6A6"/>
                    <w:spacing w:val="-7"/>
                    <w:sz w:val="17"/>
                  </w:rPr>
                  <w:t xml:space="preserve"> </w:t>
                </w:r>
                <w:r>
                  <w:rPr>
                    <w:b/>
                    <w:color w:val="A6A6A6"/>
                    <w:sz w:val="17"/>
                  </w:rPr>
                  <w:t>of</w:t>
                </w:r>
                <w:r>
                  <w:rPr>
                    <w:b/>
                    <w:color w:val="A6A6A6"/>
                    <w:spacing w:val="-2"/>
                    <w:sz w:val="17"/>
                  </w:rPr>
                  <w:t xml:space="preserve"> </w:t>
                </w:r>
                <w:r>
                  <w:rPr>
                    <w:b/>
                    <w:color w:val="A6A6A6"/>
                    <w:sz w:val="17"/>
                  </w:rPr>
                  <w:t>review:</w:t>
                </w:r>
                <w:r>
                  <w:rPr>
                    <w:b/>
                    <w:color w:val="A6A6A6"/>
                    <w:spacing w:val="-1"/>
                    <w:sz w:val="17"/>
                  </w:rPr>
                  <w:t xml:space="preserve"> </w:t>
                </w:r>
                <w:r>
                  <w:rPr>
                    <w:color w:val="A6A6A6"/>
                    <w:sz w:val="17"/>
                  </w:rPr>
                  <w:t>June</w:t>
                </w:r>
                <w:r>
                  <w:rPr>
                    <w:color w:val="A6A6A6"/>
                    <w:spacing w:val="-4"/>
                    <w:sz w:val="17"/>
                  </w:rPr>
                  <w:t xml:space="preserve"> 2021</w:t>
                </w:r>
              </w:p>
            </w:txbxContent>
          </v:textbox>
          <w10:wrap anchorx="page" anchory="page"/>
        </v:rect>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B3CC" w14:textId="2EBF2FFD" w:rsidR="001133FC" w:rsidRDefault="00541DE5">
    <w:pPr>
      <w:pStyle w:val="BodyText"/>
      <w:spacing w:line="14" w:lineRule="auto"/>
      <w:rPr>
        <w:sz w:val="20"/>
      </w:rPr>
    </w:pPr>
    <w:r>
      <w:rPr>
        <w:noProof/>
      </w:rPr>
      <w:pict w14:anchorId="0ED4995E">
        <v:rect id="_x0000_s2051" style="position:absolute;margin-left:274.35pt;margin-top:782.65pt;width:46.85pt;height:11.5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" o:allowincell="f" filled="f" stroked="f" strokeweight="0">
          <v:textbox inset="0,0,0,0">
            <w:txbxContent>
              <w:p w14:paraId="2DF9D202" w14:textId="77777777" w:rsidR="001133FC" w:rsidRDefault="009C6F49">
                <w:pPr>
                  <w:pStyle w:val="FrameContents"/>
                  <w:spacing w:before="15"/>
                  <w:ind w:left="20"/>
                  <w:rPr>
                    <w:b/>
                    <w:sz w:val="17"/>
                  </w:rPr>
                </w:pPr>
                <w:r>
                  <w:rPr>
                    <w:b/>
                    <w:color w:val="A6A6A6"/>
                    <w:sz w:val="17"/>
                  </w:rPr>
                  <w:t>Page</w:t>
                </w:r>
                <w:r>
                  <w:rPr>
                    <w:b/>
                    <w:color w:val="A6A6A6"/>
                    <w:spacing w:val="-5"/>
                    <w:sz w:val="17"/>
                  </w:rPr>
                  <w:t xml:space="preserve"> </w:t>
                </w:r>
                <w:r>
                  <w:rPr>
                    <w:b/>
                    <w:color w:val="A6A6A6"/>
                    <w:sz w:val="17"/>
                  </w:rPr>
                  <w:fldChar w:fldCharType="begin"/>
                </w:r>
                <w:r>
                  <w:rPr>
                    <w:b/>
                    <w:color w:val="A6A6A6"/>
                    <w:sz w:val="17"/>
                  </w:rPr>
                  <w:instrText xml:space="preserve"> PAGE </w:instrText>
                </w:r>
                <w:r>
                  <w:rPr>
                    <w:b/>
                    <w:color w:val="A6A6A6"/>
                    <w:sz w:val="17"/>
                  </w:rPr>
                  <w:fldChar w:fldCharType="separate"/>
                </w:r>
                <w:r>
                  <w:rPr>
                    <w:b/>
                    <w:color w:val="A6A6A6"/>
                    <w:sz w:val="17"/>
                  </w:rPr>
                  <w:t>7</w:t>
                </w:r>
                <w:r>
                  <w:rPr>
                    <w:b/>
                    <w:color w:val="A6A6A6"/>
                    <w:sz w:val="17"/>
                  </w:rPr>
                  <w:fldChar w:fldCharType="end"/>
                </w:r>
                <w:r>
                  <w:rPr>
                    <w:b/>
                    <w:color w:val="A6A6A6"/>
                    <w:spacing w:val="-3"/>
                    <w:sz w:val="17"/>
                  </w:rPr>
                  <w:t xml:space="preserve"> </w:t>
                </w:r>
                <w:r>
                  <w:rPr>
                    <w:b/>
                    <w:color w:val="A6A6A6"/>
                    <w:sz w:val="17"/>
                  </w:rPr>
                  <w:t xml:space="preserve">of </w:t>
                </w:r>
                <w:r>
                  <w:rPr>
                    <w:b/>
                    <w:color w:val="A6A6A6"/>
                    <w:spacing w:val="-10"/>
                    <w:sz w:val="17"/>
                  </w:rPr>
                  <w:fldChar w:fldCharType="begin"/>
                </w:r>
                <w:r>
                  <w:rPr>
                    <w:b/>
                    <w:color w:val="A6A6A6"/>
                    <w:spacing w:val="-10"/>
                    <w:sz w:val="17"/>
                  </w:rPr>
                  <w:instrText xml:space="preserve"> NUMPAGES </w:instrText>
                </w:r>
                <w:r>
                  <w:rPr>
                    <w:b/>
                    <w:color w:val="A6A6A6"/>
                    <w:spacing w:val="-10"/>
                    <w:sz w:val="17"/>
                  </w:rPr>
                  <w:fldChar w:fldCharType="separate"/>
                </w:r>
                <w:r>
                  <w:rPr>
                    <w:b/>
                    <w:color w:val="A6A6A6"/>
                    <w:spacing w:val="-10"/>
                    <w:sz w:val="17"/>
                  </w:rPr>
                  <w:t>7</w:t>
                </w:r>
                <w:r>
                  <w:rPr>
                    <w:b/>
                    <w:color w:val="A6A6A6"/>
                    <w:spacing w:val="-10"/>
                    <w:sz w:val="17"/>
                  </w:rPr>
                  <w:fldChar w:fldCharType="end"/>
                </w:r>
              </w:p>
            </w:txbxContent>
          </v:textbox>
          <w10:wrap anchorx="page" anchory="page"/>
        </v:rect>
      </w:pict>
    </w:r>
    <w:r>
      <w:rPr>
        <w:noProof/>
      </w:rPr>
      <w:pict w14:anchorId="28BACF4A">
        <v:rect id="_x0000_s2050" style="position:absolute;margin-left:71.05pt;margin-top:792.6pt;width:157.95pt;height:21.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" o:allowincell="f" filled="f" stroked="f" strokeweight="0">
          <v:textbox inset="0,0,0,0">
            <w:txbxContent>
              <w:p w14:paraId="1A05191E" w14:textId="77777777" w:rsidR="001133FC" w:rsidRDefault="009C6F49">
                <w:pPr>
                  <w:pStyle w:val="FrameContents"/>
                  <w:spacing w:before="15"/>
                  <w:ind w:left="20"/>
                  <w:rPr>
                    <w:sz w:val="17"/>
                  </w:rPr>
                </w:pPr>
                <w:r>
                  <w:rPr>
                    <w:b/>
                    <w:color w:val="A6A6A6"/>
                    <w:sz w:val="17"/>
                  </w:rPr>
                  <w:t>Location</w:t>
                </w:r>
                <w:r>
                  <w:rPr>
                    <w:b/>
                    <w:color w:val="A6A6A6"/>
                    <w:spacing w:val="-6"/>
                    <w:sz w:val="17"/>
                  </w:rPr>
                  <w:t xml:space="preserve"> </w:t>
                </w:r>
                <w:r>
                  <w:rPr>
                    <w:b/>
                    <w:color w:val="A6A6A6"/>
                    <w:sz w:val="17"/>
                  </w:rPr>
                  <w:t>of</w:t>
                </w:r>
                <w:r>
                  <w:rPr>
                    <w:b/>
                    <w:color w:val="A6A6A6"/>
                    <w:spacing w:val="-4"/>
                    <w:sz w:val="17"/>
                  </w:rPr>
                  <w:t xml:space="preserve"> </w:t>
                </w:r>
                <w:r>
                  <w:rPr>
                    <w:b/>
                    <w:color w:val="A6A6A6"/>
                    <w:sz w:val="17"/>
                  </w:rPr>
                  <w:t>master</w:t>
                </w:r>
                <w:r>
                  <w:rPr>
                    <w:b/>
                    <w:color w:val="A6A6A6"/>
                    <w:spacing w:val="-4"/>
                    <w:sz w:val="17"/>
                  </w:rPr>
                  <w:t xml:space="preserve"> </w:t>
                </w:r>
                <w:r>
                  <w:rPr>
                    <w:b/>
                    <w:color w:val="A6A6A6"/>
                    <w:sz w:val="17"/>
                  </w:rPr>
                  <w:t>copy</w:t>
                </w:r>
                <w:r>
                  <w:rPr>
                    <w:color w:val="A6A6A6"/>
                    <w:sz w:val="17"/>
                  </w:rPr>
                  <w:t>:</w:t>
                </w:r>
                <w:r>
                  <w:rPr>
                    <w:color w:val="A6A6A6"/>
                    <w:spacing w:val="-4"/>
                    <w:sz w:val="17"/>
                  </w:rPr>
                  <w:t xml:space="preserve"> </w:t>
                </w:r>
                <w:r>
                  <w:rPr>
                    <w:color w:val="A6A6A6"/>
                    <w:sz w:val="17"/>
                  </w:rPr>
                  <w:t>CHFT</w:t>
                </w:r>
                <w:r>
                  <w:rPr>
                    <w:color w:val="A6A6A6"/>
                    <w:spacing w:val="-5"/>
                    <w:sz w:val="17"/>
                  </w:rPr>
                  <w:t xml:space="preserve"> </w:t>
                </w:r>
                <w:r>
                  <w:rPr>
                    <w:color w:val="A6A6A6"/>
                    <w:spacing w:val="-2"/>
                    <w:sz w:val="17"/>
                  </w:rPr>
                  <w:t>intranet</w:t>
                </w:r>
              </w:p>
              <w:p w14:paraId="50A152FD" w14:textId="77777777" w:rsidR="001133FC" w:rsidRDefault="009C6F49">
                <w:pPr>
                  <w:pStyle w:val="FrameContents"/>
                  <w:spacing w:before="3"/>
                  <w:ind w:left="20"/>
                  <w:rPr>
                    <w:sz w:val="17"/>
                  </w:rPr>
                </w:pPr>
                <w:r>
                  <w:rPr>
                    <w:b/>
                    <w:color w:val="A6A6A6"/>
                    <w:sz w:val="17"/>
                  </w:rPr>
                  <w:t>Version</w:t>
                </w:r>
                <w:r>
                  <w:rPr>
                    <w:b/>
                    <w:color w:val="A6A6A6"/>
                    <w:spacing w:val="-9"/>
                    <w:sz w:val="17"/>
                  </w:rPr>
                  <w:t xml:space="preserve"> </w:t>
                </w:r>
                <w:r>
                  <w:rPr>
                    <w:b/>
                    <w:color w:val="A6A6A6"/>
                    <w:sz w:val="17"/>
                  </w:rPr>
                  <w:t>number</w:t>
                </w:r>
                <w:r>
                  <w:rPr>
                    <w:color w:val="A6A6A6"/>
                    <w:sz w:val="17"/>
                  </w:rPr>
                  <w:t>:</w:t>
                </w:r>
                <w:r>
                  <w:rPr>
                    <w:color w:val="A6A6A6"/>
                    <w:spacing w:val="-4"/>
                    <w:sz w:val="17"/>
                  </w:rPr>
                  <w:t xml:space="preserve"> </w:t>
                </w:r>
                <w:r>
                  <w:rPr>
                    <w:color w:val="A6A6A6"/>
                    <w:spacing w:val="-10"/>
                    <w:sz w:val="17"/>
                  </w:rPr>
                  <w:t>4</w:t>
                </w:r>
              </w:p>
            </w:txbxContent>
          </v:textbox>
          <w10:wrap anchorx="page" anchory="page"/>
        </v:rect>
      </w:pict>
    </w:r>
    <w:r>
      <w:rPr>
        <w:noProof/>
      </w:rPr>
      <w:pict w14:anchorId="5E2F6A84">
        <v:rect id="_x0000_s2049" style="position:absolute;margin-left:404.65pt;margin-top:792.6pt;width:116.4pt;height:21.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" o:allowincell="f" filled="f" stroked="f" strokeweight="0">
          <v:textbox inset="0,0,0,0">
            <w:txbxContent>
              <w:p w14:paraId="1B69944E" w14:textId="77777777" w:rsidR="001133FC" w:rsidRDefault="009C6F49">
                <w:pPr>
                  <w:pStyle w:val="FrameContents"/>
                  <w:spacing w:before="15"/>
                  <w:ind w:right="29"/>
                  <w:jc w:val="right"/>
                  <w:rPr>
                    <w:sz w:val="17"/>
                  </w:rPr>
                </w:pPr>
                <w:r>
                  <w:rPr>
                    <w:b/>
                    <w:color w:val="A6A6A6"/>
                    <w:sz w:val="17"/>
                  </w:rPr>
                  <w:t>Date</w:t>
                </w:r>
                <w:r>
                  <w:rPr>
                    <w:b/>
                    <w:color w:val="A6A6A6"/>
                    <w:spacing w:val="-4"/>
                    <w:sz w:val="17"/>
                  </w:rPr>
                  <w:t xml:space="preserve"> </w:t>
                </w:r>
                <w:r>
                  <w:rPr>
                    <w:b/>
                    <w:color w:val="A6A6A6"/>
                    <w:sz w:val="17"/>
                  </w:rPr>
                  <w:t>fully</w:t>
                </w:r>
                <w:r>
                  <w:rPr>
                    <w:b/>
                    <w:color w:val="A6A6A6"/>
                    <w:spacing w:val="-6"/>
                    <w:sz w:val="17"/>
                  </w:rPr>
                  <w:t xml:space="preserve"> </w:t>
                </w:r>
                <w:r>
                  <w:rPr>
                    <w:b/>
                    <w:color w:val="A6A6A6"/>
                    <w:sz w:val="17"/>
                  </w:rPr>
                  <w:t xml:space="preserve">ratified: </w:t>
                </w:r>
                <w:r>
                  <w:rPr>
                    <w:color w:val="A6A6A6"/>
                    <w:sz w:val="17"/>
                  </w:rPr>
                  <w:t>June</w:t>
                </w:r>
                <w:r>
                  <w:rPr>
                    <w:color w:val="A6A6A6"/>
                    <w:spacing w:val="-3"/>
                    <w:sz w:val="17"/>
                  </w:rPr>
                  <w:t xml:space="preserve"> </w:t>
                </w:r>
                <w:r>
                  <w:rPr>
                    <w:color w:val="A6A6A6"/>
                    <w:spacing w:val="-4"/>
                    <w:sz w:val="17"/>
                  </w:rPr>
                  <w:t>2018</w:t>
                </w:r>
              </w:p>
              <w:p w14:paraId="3C6B2FE8" w14:textId="77777777" w:rsidR="001133FC" w:rsidRDefault="009C6F49">
                <w:pPr>
                  <w:pStyle w:val="FrameContents"/>
                  <w:spacing w:before="3"/>
                  <w:ind w:right="18"/>
                  <w:jc w:val="right"/>
                  <w:rPr>
                    <w:sz w:val="17"/>
                  </w:rPr>
                </w:pPr>
                <w:r>
                  <w:rPr>
                    <w:b/>
                    <w:color w:val="A6A6A6"/>
                    <w:sz w:val="17"/>
                  </w:rPr>
                  <w:t>Date</w:t>
                </w:r>
                <w:r>
                  <w:rPr>
                    <w:b/>
                    <w:color w:val="A6A6A6"/>
                    <w:spacing w:val="-7"/>
                    <w:sz w:val="17"/>
                  </w:rPr>
                  <w:t xml:space="preserve"> </w:t>
                </w:r>
                <w:r>
                  <w:rPr>
                    <w:b/>
                    <w:color w:val="A6A6A6"/>
                    <w:sz w:val="17"/>
                  </w:rPr>
                  <w:t>of</w:t>
                </w:r>
                <w:r>
                  <w:rPr>
                    <w:b/>
                    <w:color w:val="A6A6A6"/>
                    <w:spacing w:val="-2"/>
                    <w:sz w:val="17"/>
                  </w:rPr>
                  <w:t xml:space="preserve"> </w:t>
                </w:r>
                <w:r>
                  <w:rPr>
                    <w:b/>
                    <w:color w:val="A6A6A6"/>
                    <w:sz w:val="17"/>
                  </w:rPr>
                  <w:t>review:</w:t>
                </w:r>
                <w:r>
                  <w:rPr>
                    <w:b/>
                    <w:color w:val="A6A6A6"/>
                    <w:spacing w:val="-1"/>
                    <w:sz w:val="17"/>
                  </w:rPr>
                  <w:t xml:space="preserve"> </w:t>
                </w:r>
                <w:r>
                  <w:rPr>
                    <w:color w:val="A6A6A6"/>
                    <w:sz w:val="17"/>
                  </w:rPr>
                  <w:t>June</w:t>
                </w:r>
                <w:r>
                  <w:rPr>
                    <w:color w:val="A6A6A6"/>
                    <w:spacing w:val="-4"/>
                    <w:sz w:val="17"/>
                  </w:rPr>
                  <w:t xml:space="preserve"> 2021</w:t>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8F05" w14:textId="77777777" w:rsidR="009C6F49" w:rsidRDefault="009C6F49">
      <w:r>
        <w:separator/>
      </w:r>
    </w:p>
  </w:footnote>
  <w:footnote w:type="continuationSeparator" w:id="0">
    <w:p w14:paraId="44E95300" w14:textId="77777777" w:rsidR="009C6F49" w:rsidRDefault="009C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CE73" w14:textId="77777777" w:rsidR="001133FC" w:rsidRDefault="00113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48DC" w14:textId="75EC48EF" w:rsidR="001133FC" w:rsidRDefault="00541DE5">
    <w:pPr>
      <w:pStyle w:val="BodyText"/>
      <w:spacing w:line="14" w:lineRule="auto"/>
      <w:rPr>
        <w:sz w:val="20"/>
      </w:rPr>
    </w:pPr>
    <w:r>
      <w:rPr>
        <w:noProof/>
      </w:rPr>
      <w:pict w14:anchorId="050B8DB0">
        <v:rect id="Textbox 1" o:spid="_x0000_s2072" style="position:absolute;margin-left:345.4pt;margin-top:28pt;width:178.85pt;height:11.5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" o:allowincell="f" filled="f" stroked="f" strokeweight="0">
          <v:textbox inset="0,0,0,0">
            <w:txbxContent>
              <w:p w14:paraId="143729CD" w14:textId="77777777" w:rsidR="001133FC" w:rsidRDefault="009C6F49">
                <w:pPr>
                  <w:pStyle w:val="FrameContents"/>
                  <w:spacing w:before="15"/>
                  <w:ind w:left="20"/>
                  <w:rPr>
                    <w:sz w:val="17"/>
                  </w:rPr>
                </w:pPr>
                <w:r>
                  <w:rPr>
                    <w:color w:val="BEBEBE"/>
                    <w:sz w:val="17"/>
                  </w:rPr>
                  <w:t>Treatment</w:t>
                </w:r>
                <w:r>
                  <w:rPr>
                    <w:color w:val="BEBEBE"/>
                    <w:spacing w:val="-3"/>
                    <w:sz w:val="17"/>
                  </w:rPr>
                  <w:t xml:space="preserve"> </w:t>
                </w:r>
                <w:r>
                  <w:rPr>
                    <w:color w:val="BEBEBE"/>
                    <w:sz w:val="17"/>
                  </w:rPr>
                  <w:t>of</w:t>
                </w:r>
                <w:r>
                  <w:rPr>
                    <w:color w:val="BEBEBE"/>
                    <w:spacing w:val="-3"/>
                    <w:sz w:val="17"/>
                  </w:rPr>
                  <w:t xml:space="preserve"> </w:t>
                </w:r>
                <w:r>
                  <w:rPr>
                    <w:color w:val="BEBEBE"/>
                    <w:sz w:val="17"/>
                  </w:rPr>
                  <w:t>Episodic</w:t>
                </w:r>
                <w:r>
                  <w:rPr>
                    <w:color w:val="BEBEBE"/>
                    <w:spacing w:val="-3"/>
                    <w:sz w:val="17"/>
                  </w:rPr>
                  <w:t xml:space="preserve"> </w:t>
                </w:r>
                <w:r>
                  <w:rPr>
                    <w:color w:val="BEBEBE"/>
                    <w:sz w:val="17"/>
                  </w:rPr>
                  <w:t>Viral</w:t>
                </w:r>
                <w:r>
                  <w:rPr>
                    <w:color w:val="BEBEBE"/>
                    <w:spacing w:val="-4"/>
                    <w:sz w:val="17"/>
                  </w:rPr>
                  <w:t xml:space="preserve"> </w:t>
                </w:r>
                <w:r>
                  <w:rPr>
                    <w:color w:val="BEBEBE"/>
                    <w:sz w:val="17"/>
                  </w:rPr>
                  <w:t>Wheeze</w:t>
                </w:r>
                <w:r>
                  <w:rPr>
                    <w:color w:val="BEBEBE"/>
                    <w:spacing w:val="-5"/>
                    <w:sz w:val="17"/>
                  </w:rPr>
                  <w:t xml:space="preserve"> </w:t>
                </w:r>
                <w:r>
                  <w:rPr>
                    <w:color w:val="BEBEBE"/>
                    <w:sz w:val="17"/>
                  </w:rPr>
                  <w:t>in</w:t>
                </w:r>
                <w:r>
                  <w:rPr>
                    <w:color w:val="BEBEBE"/>
                    <w:spacing w:val="-4"/>
                    <w:sz w:val="17"/>
                  </w:rPr>
                  <w:t xml:space="preserve"> </w:t>
                </w:r>
                <w:r>
                  <w:rPr>
                    <w:color w:val="BEBEBE"/>
                    <w:spacing w:val="-2"/>
                    <w:sz w:val="17"/>
                  </w:rPr>
                  <w:t>children</w:t>
                </w:r>
              </w:p>
            </w:txbxContent>
          </v:textbox>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E221" w14:textId="2330E5F1" w:rsidR="001133FC" w:rsidRDefault="00541DE5">
    <w:pPr>
      <w:pStyle w:val="BodyText"/>
      <w:spacing w:line="14" w:lineRule="auto"/>
      <w:rPr>
        <w:sz w:val="20"/>
      </w:rPr>
    </w:pPr>
    <w:r>
      <w:rPr>
        <w:noProof/>
      </w:rPr>
      <w:pict w14:anchorId="5CC3022C">
        <v:rect id="_x0000_s2068" style="position:absolute;margin-left:345.4pt;margin-top:28pt;width:178.85pt;height:11.5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" o:allowincell="f" filled="f" stroked="f" strokeweight="0">
          <v:textbox inset="0,0,0,0">
            <w:txbxContent>
              <w:p w14:paraId="1F1C2188" w14:textId="77777777" w:rsidR="001133FC" w:rsidRDefault="009C6F49">
                <w:pPr>
                  <w:pStyle w:val="FrameContents"/>
                  <w:spacing w:before="15"/>
                  <w:ind w:left="20"/>
                  <w:rPr>
                    <w:sz w:val="17"/>
                  </w:rPr>
                </w:pPr>
                <w:r>
                  <w:rPr>
                    <w:color w:val="BEBEBE"/>
                    <w:sz w:val="17"/>
                  </w:rPr>
                  <w:t>Treatment</w:t>
                </w:r>
                <w:r>
                  <w:rPr>
                    <w:color w:val="BEBEBE"/>
                    <w:spacing w:val="-3"/>
                    <w:sz w:val="17"/>
                  </w:rPr>
                  <w:t xml:space="preserve"> </w:t>
                </w:r>
                <w:r>
                  <w:rPr>
                    <w:color w:val="BEBEBE"/>
                    <w:sz w:val="17"/>
                  </w:rPr>
                  <w:t>of</w:t>
                </w:r>
                <w:r>
                  <w:rPr>
                    <w:color w:val="BEBEBE"/>
                    <w:spacing w:val="-3"/>
                    <w:sz w:val="17"/>
                  </w:rPr>
                  <w:t xml:space="preserve"> </w:t>
                </w:r>
                <w:r>
                  <w:rPr>
                    <w:color w:val="BEBEBE"/>
                    <w:sz w:val="17"/>
                  </w:rPr>
                  <w:t>Episodic</w:t>
                </w:r>
                <w:r>
                  <w:rPr>
                    <w:color w:val="BEBEBE"/>
                    <w:spacing w:val="-3"/>
                    <w:sz w:val="17"/>
                  </w:rPr>
                  <w:t xml:space="preserve"> </w:t>
                </w:r>
                <w:r>
                  <w:rPr>
                    <w:color w:val="BEBEBE"/>
                    <w:sz w:val="17"/>
                  </w:rPr>
                  <w:t>Viral</w:t>
                </w:r>
                <w:r>
                  <w:rPr>
                    <w:color w:val="BEBEBE"/>
                    <w:spacing w:val="-4"/>
                    <w:sz w:val="17"/>
                  </w:rPr>
                  <w:t xml:space="preserve"> </w:t>
                </w:r>
                <w:r>
                  <w:rPr>
                    <w:color w:val="BEBEBE"/>
                    <w:sz w:val="17"/>
                  </w:rPr>
                  <w:t>Wheeze</w:t>
                </w:r>
                <w:r>
                  <w:rPr>
                    <w:color w:val="BEBEBE"/>
                    <w:spacing w:val="-5"/>
                    <w:sz w:val="17"/>
                  </w:rPr>
                  <w:t xml:space="preserve"> </w:t>
                </w:r>
                <w:r>
                  <w:rPr>
                    <w:color w:val="BEBEBE"/>
                    <w:sz w:val="17"/>
                  </w:rPr>
                  <w:t>in</w:t>
                </w:r>
                <w:r>
                  <w:rPr>
                    <w:color w:val="BEBEBE"/>
                    <w:spacing w:val="-4"/>
                    <w:sz w:val="17"/>
                  </w:rPr>
                  <w:t xml:space="preserve"> </w:t>
                </w:r>
                <w:r>
                  <w:rPr>
                    <w:color w:val="BEBEBE"/>
                    <w:spacing w:val="-2"/>
                    <w:sz w:val="17"/>
                  </w:rPr>
                  <w:t>children</w:t>
                </w:r>
              </w:p>
            </w:txbxContent>
          </v:textbox>
          <w10:wrap anchorx="page"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B92B" w14:textId="77777777" w:rsidR="001133FC" w:rsidRDefault="001133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3C9A" w14:textId="067B9A0A" w:rsidR="001133FC" w:rsidRDefault="00541DE5">
    <w:pPr>
      <w:pStyle w:val="BodyText"/>
      <w:spacing w:line="14" w:lineRule="auto"/>
      <w:rPr>
        <w:sz w:val="20"/>
      </w:rPr>
    </w:pPr>
    <w:r>
      <w:rPr>
        <w:noProof/>
      </w:rPr>
      <w:pict w14:anchorId="6FC087E2">
        <v:rect id="Textbox 5" o:spid="_x0000_s2064" style="position:absolute;margin-left:345.4pt;margin-top:28pt;width:178.85pt;height:11.5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" o:allowincell="f" filled="f" stroked="f" strokeweight="0">
          <v:textbox inset="0,0,0,0">
            <w:txbxContent>
              <w:p w14:paraId="6ED298B1" w14:textId="77777777" w:rsidR="001133FC" w:rsidRDefault="009C6F49">
                <w:pPr>
                  <w:pStyle w:val="FrameContents"/>
                  <w:spacing w:before="15"/>
                  <w:ind w:left="20"/>
                  <w:rPr>
                    <w:sz w:val="17"/>
                  </w:rPr>
                </w:pPr>
                <w:r>
                  <w:rPr>
                    <w:color w:val="BEBEBE"/>
                    <w:sz w:val="17"/>
                  </w:rPr>
                  <w:t>Treatment</w:t>
                </w:r>
                <w:r>
                  <w:rPr>
                    <w:color w:val="BEBEBE"/>
                    <w:spacing w:val="-3"/>
                    <w:sz w:val="17"/>
                  </w:rPr>
                  <w:t xml:space="preserve"> </w:t>
                </w:r>
                <w:r>
                  <w:rPr>
                    <w:color w:val="BEBEBE"/>
                    <w:sz w:val="17"/>
                  </w:rPr>
                  <w:t>of</w:t>
                </w:r>
                <w:r>
                  <w:rPr>
                    <w:color w:val="BEBEBE"/>
                    <w:spacing w:val="-3"/>
                    <w:sz w:val="17"/>
                  </w:rPr>
                  <w:t xml:space="preserve"> </w:t>
                </w:r>
                <w:r>
                  <w:rPr>
                    <w:color w:val="BEBEBE"/>
                    <w:sz w:val="17"/>
                  </w:rPr>
                  <w:t>Episodic</w:t>
                </w:r>
                <w:r>
                  <w:rPr>
                    <w:color w:val="BEBEBE"/>
                    <w:spacing w:val="-3"/>
                    <w:sz w:val="17"/>
                  </w:rPr>
                  <w:t xml:space="preserve"> </w:t>
                </w:r>
                <w:r>
                  <w:rPr>
                    <w:color w:val="BEBEBE"/>
                    <w:sz w:val="17"/>
                  </w:rPr>
                  <w:t>Viral</w:t>
                </w:r>
                <w:r>
                  <w:rPr>
                    <w:color w:val="BEBEBE"/>
                    <w:spacing w:val="-4"/>
                    <w:sz w:val="17"/>
                  </w:rPr>
                  <w:t xml:space="preserve"> </w:t>
                </w:r>
                <w:r>
                  <w:rPr>
                    <w:color w:val="BEBEBE"/>
                    <w:sz w:val="17"/>
                  </w:rPr>
                  <w:t>Wheeze</w:t>
                </w:r>
                <w:r>
                  <w:rPr>
                    <w:color w:val="BEBEBE"/>
                    <w:spacing w:val="-5"/>
                    <w:sz w:val="17"/>
                  </w:rPr>
                  <w:t xml:space="preserve"> </w:t>
                </w:r>
                <w:r>
                  <w:rPr>
                    <w:color w:val="BEBEBE"/>
                    <w:sz w:val="17"/>
                  </w:rPr>
                  <w:t>in</w:t>
                </w:r>
                <w:r>
                  <w:rPr>
                    <w:color w:val="BEBEBE"/>
                    <w:spacing w:val="-4"/>
                    <w:sz w:val="17"/>
                  </w:rPr>
                  <w:t xml:space="preserve"> </w:t>
                </w:r>
                <w:r>
                  <w:rPr>
                    <w:color w:val="BEBEBE"/>
                    <w:spacing w:val="-2"/>
                    <w:sz w:val="17"/>
                  </w:rPr>
                  <w:t>children</w:t>
                </w:r>
              </w:p>
            </w:txbxContent>
          </v:textbox>
          <w10:wrap anchorx="page" anchory="page"/>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CFAE" w14:textId="751FACF6" w:rsidR="001133FC" w:rsidRDefault="00541DE5">
    <w:pPr>
      <w:pStyle w:val="BodyText"/>
      <w:spacing w:line="14" w:lineRule="auto"/>
      <w:rPr>
        <w:sz w:val="20"/>
      </w:rPr>
    </w:pPr>
    <w:r>
      <w:rPr>
        <w:noProof/>
      </w:rPr>
      <w:pict w14:anchorId="67ECC179">
        <v:rect id="_x0000_s2060" style="position:absolute;margin-left:345.4pt;margin-top:28pt;width:178.85pt;height:11.5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" o:allowincell="f" filled="f" stroked="f" strokeweight="0">
          <v:textbox inset="0,0,0,0">
            <w:txbxContent>
              <w:p w14:paraId="3A4D7F7E" w14:textId="77777777" w:rsidR="001133FC" w:rsidRDefault="009C6F49">
                <w:pPr>
                  <w:pStyle w:val="FrameContents"/>
                  <w:spacing w:before="15"/>
                  <w:ind w:left="20"/>
                  <w:rPr>
                    <w:sz w:val="17"/>
                  </w:rPr>
                </w:pPr>
                <w:r>
                  <w:rPr>
                    <w:color w:val="BEBEBE"/>
                    <w:sz w:val="17"/>
                  </w:rPr>
                  <w:t>Treatment</w:t>
                </w:r>
                <w:r>
                  <w:rPr>
                    <w:color w:val="BEBEBE"/>
                    <w:spacing w:val="-3"/>
                    <w:sz w:val="17"/>
                  </w:rPr>
                  <w:t xml:space="preserve"> </w:t>
                </w:r>
                <w:r>
                  <w:rPr>
                    <w:color w:val="BEBEBE"/>
                    <w:sz w:val="17"/>
                  </w:rPr>
                  <w:t>of</w:t>
                </w:r>
                <w:r>
                  <w:rPr>
                    <w:color w:val="BEBEBE"/>
                    <w:spacing w:val="-3"/>
                    <w:sz w:val="17"/>
                  </w:rPr>
                  <w:t xml:space="preserve"> </w:t>
                </w:r>
                <w:r>
                  <w:rPr>
                    <w:color w:val="BEBEBE"/>
                    <w:sz w:val="17"/>
                  </w:rPr>
                  <w:t>Episodic</w:t>
                </w:r>
                <w:r>
                  <w:rPr>
                    <w:color w:val="BEBEBE"/>
                    <w:spacing w:val="-3"/>
                    <w:sz w:val="17"/>
                  </w:rPr>
                  <w:t xml:space="preserve"> </w:t>
                </w:r>
                <w:r>
                  <w:rPr>
                    <w:color w:val="BEBEBE"/>
                    <w:sz w:val="17"/>
                  </w:rPr>
                  <w:t>Viral</w:t>
                </w:r>
                <w:r>
                  <w:rPr>
                    <w:color w:val="BEBEBE"/>
                    <w:spacing w:val="-4"/>
                    <w:sz w:val="17"/>
                  </w:rPr>
                  <w:t xml:space="preserve"> </w:t>
                </w:r>
                <w:r>
                  <w:rPr>
                    <w:color w:val="BEBEBE"/>
                    <w:sz w:val="17"/>
                  </w:rPr>
                  <w:t>Wheeze</w:t>
                </w:r>
                <w:r>
                  <w:rPr>
                    <w:color w:val="BEBEBE"/>
                    <w:spacing w:val="-5"/>
                    <w:sz w:val="17"/>
                  </w:rPr>
                  <w:t xml:space="preserve"> </w:t>
                </w:r>
                <w:r>
                  <w:rPr>
                    <w:color w:val="BEBEBE"/>
                    <w:sz w:val="17"/>
                  </w:rPr>
                  <w:t>in</w:t>
                </w:r>
                <w:r>
                  <w:rPr>
                    <w:color w:val="BEBEBE"/>
                    <w:spacing w:val="-4"/>
                    <w:sz w:val="17"/>
                  </w:rPr>
                  <w:t xml:space="preserve"> </w:t>
                </w:r>
                <w:r>
                  <w:rPr>
                    <w:color w:val="BEBEBE"/>
                    <w:spacing w:val="-2"/>
                    <w:sz w:val="17"/>
                  </w:rPr>
                  <w:t>children</w:t>
                </w:r>
              </w:p>
            </w:txbxContent>
          </v:textbox>
          <w10:wrap anchorx="page" anchory="page"/>
        </v:rec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651D" w14:textId="77777777" w:rsidR="001133FC" w:rsidRDefault="001133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DD27" w14:textId="539060BB" w:rsidR="001133FC" w:rsidRDefault="00541DE5">
    <w:pPr>
      <w:pStyle w:val="BodyText"/>
      <w:spacing w:line="14" w:lineRule="auto"/>
      <w:rPr>
        <w:sz w:val="20"/>
      </w:rPr>
    </w:pPr>
    <w:r>
      <w:rPr>
        <w:noProof/>
      </w:rPr>
      <w:pict w14:anchorId="4C35CD85">
        <v:rect id="Textbox 9" o:spid="_x0000_s2056" style="position:absolute;margin-left:345.4pt;margin-top:28pt;width:178.85pt;height:11.5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" o:allowincell="f" filled="f" stroked="f" strokeweight="0">
          <v:textbox inset="0,0,0,0">
            <w:txbxContent>
              <w:p w14:paraId="49F7C780" w14:textId="77777777" w:rsidR="001133FC" w:rsidRDefault="009C6F49">
                <w:pPr>
                  <w:pStyle w:val="FrameContents"/>
                  <w:spacing w:before="15"/>
                  <w:ind w:left="20"/>
                  <w:rPr>
                    <w:sz w:val="17"/>
                  </w:rPr>
                </w:pPr>
                <w:r>
                  <w:rPr>
                    <w:color w:val="BEBEBE"/>
                    <w:sz w:val="17"/>
                  </w:rPr>
                  <w:t>Treatment</w:t>
                </w:r>
                <w:r>
                  <w:rPr>
                    <w:color w:val="BEBEBE"/>
                    <w:spacing w:val="-3"/>
                    <w:sz w:val="17"/>
                  </w:rPr>
                  <w:t xml:space="preserve"> </w:t>
                </w:r>
                <w:r>
                  <w:rPr>
                    <w:color w:val="BEBEBE"/>
                    <w:sz w:val="17"/>
                  </w:rPr>
                  <w:t>of</w:t>
                </w:r>
                <w:r>
                  <w:rPr>
                    <w:color w:val="BEBEBE"/>
                    <w:spacing w:val="-3"/>
                    <w:sz w:val="17"/>
                  </w:rPr>
                  <w:t xml:space="preserve"> </w:t>
                </w:r>
                <w:r>
                  <w:rPr>
                    <w:color w:val="BEBEBE"/>
                    <w:sz w:val="17"/>
                  </w:rPr>
                  <w:t>Episodic</w:t>
                </w:r>
                <w:r>
                  <w:rPr>
                    <w:color w:val="BEBEBE"/>
                    <w:spacing w:val="-3"/>
                    <w:sz w:val="17"/>
                  </w:rPr>
                  <w:t xml:space="preserve"> </w:t>
                </w:r>
                <w:r>
                  <w:rPr>
                    <w:color w:val="BEBEBE"/>
                    <w:sz w:val="17"/>
                  </w:rPr>
                  <w:t>Viral</w:t>
                </w:r>
                <w:r>
                  <w:rPr>
                    <w:color w:val="BEBEBE"/>
                    <w:spacing w:val="-4"/>
                    <w:sz w:val="17"/>
                  </w:rPr>
                  <w:t xml:space="preserve"> </w:t>
                </w:r>
                <w:r>
                  <w:rPr>
                    <w:color w:val="BEBEBE"/>
                    <w:sz w:val="17"/>
                  </w:rPr>
                  <w:t>Wheeze</w:t>
                </w:r>
                <w:r>
                  <w:rPr>
                    <w:color w:val="BEBEBE"/>
                    <w:spacing w:val="-5"/>
                    <w:sz w:val="17"/>
                  </w:rPr>
                  <w:t xml:space="preserve"> </w:t>
                </w:r>
                <w:r>
                  <w:rPr>
                    <w:color w:val="BEBEBE"/>
                    <w:sz w:val="17"/>
                  </w:rPr>
                  <w:t>in</w:t>
                </w:r>
                <w:r>
                  <w:rPr>
                    <w:color w:val="BEBEBE"/>
                    <w:spacing w:val="-4"/>
                    <w:sz w:val="17"/>
                  </w:rPr>
                  <w:t xml:space="preserve"> </w:t>
                </w:r>
                <w:r>
                  <w:rPr>
                    <w:color w:val="BEBEBE"/>
                    <w:spacing w:val="-2"/>
                    <w:sz w:val="17"/>
                  </w:rPr>
                  <w:t>children</w:t>
                </w:r>
              </w:p>
            </w:txbxContent>
          </v:textbox>
          <w10:wrap anchorx="page" anchory="page"/>
        </v:rect>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367D" w14:textId="45341BA8" w:rsidR="001133FC" w:rsidRDefault="00541DE5">
    <w:pPr>
      <w:pStyle w:val="BodyText"/>
      <w:spacing w:line="14" w:lineRule="auto"/>
      <w:rPr>
        <w:sz w:val="20"/>
      </w:rPr>
    </w:pPr>
    <w:r>
      <w:rPr>
        <w:noProof/>
      </w:rPr>
      <w:pict w14:anchorId="7836E86B">
        <v:rect id="_x0000_s2052" style="position:absolute;margin-left:345.4pt;margin-top:28pt;width:178.85pt;height:11.5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" o:allowincell="f" filled="f" stroked="f" strokeweight="0">
          <v:textbox inset="0,0,0,0">
            <w:txbxContent>
              <w:p w14:paraId="2F0D1D2E" w14:textId="77777777" w:rsidR="001133FC" w:rsidRDefault="009C6F49">
                <w:pPr>
                  <w:pStyle w:val="FrameContents"/>
                  <w:spacing w:before="15"/>
                  <w:ind w:left="20"/>
                  <w:rPr>
                    <w:sz w:val="17"/>
                  </w:rPr>
                </w:pPr>
                <w:r>
                  <w:rPr>
                    <w:color w:val="BEBEBE"/>
                    <w:sz w:val="17"/>
                  </w:rPr>
                  <w:t>Treatment</w:t>
                </w:r>
                <w:r>
                  <w:rPr>
                    <w:color w:val="BEBEBE"/>
                    <w:spacing w:val="-3"/>
                    <w:sz w:val="17"/>
                  </w:rPr>
                  <w:t xml:space="preserve"> </w:t>
                </w:r>
                <w:r>
                  <w:rPr>
                    <w:color w:val="BEBEBE"/>
                    <w:sz w:val="17"/>
                  </w:rPr>
                  <w:t>of</w:t>
                </w:r>
                <w:r>
                  <w:rPr>
                    <w:color w:val="BEBEBE"/>
                    <w:spacing w:val="-3"/>
                    <w:sz w:val="17"/>
                  </w:rPr>
                  <w:t xml:space="preserve"> </w:t>
                </w:r>
                <w:r>
                  <w:rPr>
                    <w:color w:val="BEBEBE"/>
                    <w:sz w:val="17"/>
                  </w:rPr>
                  <w:t>Episodic</w:t>
                </w:r>
                <w:r>
                  <w:rPr>
                    <w:color w:val="BEBEBE"/>
                    <w:spacing w:val="-3"/>
                    <w:sz w:val="17"/>
                  </w:rPr>
                  <w:t xml:space="preserve"> </w:t>
                </w:r>
                <w:r>
                  <w:rPr>
                    <w:color w:val="BEBEBE"/>
                    <w:sz w:val="17"/>
                  </w:rPr>
                  <w:t>Viral</w:t>
                </w:r>
                <w:r>
                  <w:rPr>
                    <w:color w:val="BEBEBE"/>
                    <w:spacing w:val="-4"/>
                    <w:sz w:val="17"/>
                  </w:rPr>
                  <w:t xml:space="preserve"> </w:t>
                </w:r>
                <w:r>
                  <w:rPr>
                    <w:color w:val="BEBEBE"/>
                    <w:sz w:val="17"/>
                  </w:rPr>
                  <w:t>Wheeze</w:t>
                </w:r>
                <w:r>
                  <w:rPr>
                    <w:color w:val="BEBEBE"/>
                    <w:spacing w:val="-5"/>
                    <w:sz w:val="17"/>
                  </w:rPr>
                  <w:t xml:space="preserve"> </w:t>
                </w:r>
                <w:r>
                  <w:rPr>
                    <w:color w:val="BEBEBE"/>
                    <w:sz w:val="17"/>
                  </w:rPr>
                  <w:t>in</w:t>
                </w:r>
                <w:r>
                  <w:rPr>
                    <w:color w:val="BEBEBE"/>
                    <w:spacing w:val="-4"/>
                    <w:sz w:val="17"/>
                  </w:rPr>
                  <w:t xml:space="preserve"> </w:t>
                </w:r>
                <w:r>
                  <w:rPr>
                    <w:color w:val="BEBEBE"/>
                    <w:spacing w:val="-2"/>
                    <w:sz w:val="17"/>
                  </w:rPr>
                  <w:t>children</w:t>
                </w:r>
              </w:p>
            </w:txbxContent>
          </v:textbox>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38D"/>
    <w:multiLevelType w:val="hybridMultilevel"/>
    <w:tmpl w:val="5E94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C66B4"/>
    <w:multiLevelType w:val="multilevel"/>
    <w:tmpl w:val="B43002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1D614C37"/>
    <w:multiLevelType w:val="multilevel"/>
    <w:tmpl w:val="628E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6F259F"/>
    <w:multiLevelType w:val="multilevel"/>
    <w:tmpl w:val="ED9E46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23CE3CBA"/>
    <w:multiLevelType w:val="multilevel"/>
    <w:tmpl w:val="BEC63E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26316B08"/>
    <w:multiLevelType w:val="multilevel"/>
    <w:tmpl w:val="B82E61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AB76952"/>
    <w:multiLevelType w:val="multilevel"/>
    <w:tmpl w:val="9D9AB1D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31E44828"/>
    <w:multiLevelType w:val="multilevel"/>
    <w:tmpl w:val="F7A645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8DF7078"/>
    <w:multiLevelType w:val="multilevel"/>
    <w:tmpl w:val="D8A4A3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15:restartNumberingAfterBreak="0">
    <w:nsid w:val="3F12489F"/>
    <w:multiLevelType w:val="multilevel"/>
    <w:tmpl w:val="98F208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15:restartNumberingAfterBreak="0">
    <w:nsid w:val="428C2B2D"/>
    <w:multiLevelType w:val="multilevel"/>
    <w:tmpl w:val="2D127F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15:restartNumberingAfterBreak="0">
    <w:nsid w:val="450B0C7B"/>
    <w:multiLevelType w:val="multilevel"/>
    <w:tmpl w:val="FC12C4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32A4401"/>
    <w:multiLevelType w:val="multilevel"/>
    <w:tmpl w:val="5CC8E0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15:restartNumberingAfterBreak="0">
    <w:nsid w:val="533E2EE5"/>
    <w:multiLevelType w:val="multilevel"/>
    <w:tmpl w:val="640214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15:restartNumberingAfterBreak="0">
    <w:nsid w:val="536649E4"/>
    <w:multiLevelType w:val="multilevel"/>
    <w:tmpl w:val="0BCCD37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Symbol" w:hAnsi="Symbol" w:cs="Symbol" w:hint="default"/>
      </w:rPr>
    </w:lvl>
    <w:lvl w:ilvl="5">
      <w:start w:val="1"/>
      <w:numFmt w:val="bullet"/>
      <w:lvlText w:val=""/>
      <w:lvlJc w:val="left"/>
      <w:pPr>
        <w:tabs>
          <w:tab w:val="num" w:pos="3240"/>
        </w:tabs>
        <w:ind w:left="3240" w:hanging="360"/>
      </w:pPr>
      <w:rPr>
        <w:rFonts w:ascii="Symbol" w:hAnsi="Symbol" w:cs="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Symbol" w:hAnsi="Symbol" w:cs="Symbol" w:hint="default"/>
      </w:rPr>
    </w:lvl>
    <w:lvl w:ilvl="8">
      <w:start w:val="1"/>
      <w:numFmt w:val="bullet"/>
      <w:lvlText w:val=""/>
      <w:lvlJc w:val="left"/>
      <w:pPr>
        <w:tabs>
          <w:tab w:val="num" w:pos="4320"/>
        </w:tabs>
        <w:ind w:left="4320" w:hanging="360"/>
      </w:pPr>
      <w:rPr>
        <w:rFonts w:ascii="Symbol" w:hAnsi="Symbol" w:cs="Symbol" w:hint="default"/>
      </w:rPr>
    </w:lvl>
  </w:abstractNum>
  <w:abstractNum w:abstractNumId="15" w15:restartNumberingAfterBreak="0">
    <w:nsid w:val="672377C8"/>
    <w:multiLevelType w:val="multilevel"/>
    <w:tmpl w:val="0A8285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15:restartNumberingAfterBreak="0">
    <w:nsid w:val="7A421B5D"/>
    <w:multiLevelType w:val="multilevel"/>
    <w:tmpl w:val="CC3C92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83919200">
    <w:abstractNumId w:val="7"/>
  </w:num>
  <w:num w:numId="2" w16cid:durableId="872768918">
    <w:abstractNumId w:val="5"/>
  </w:num>
  <w:num w:numId="3" w16cid:durableId="1252661197">
    <w:abstractNumId w:val="16"/>
  </w:num>
  <w:num w:numId="4" w16cid:durableId="2030132510">
    <w:abstractNumId w:val="4"/>
  </w:num>
  <w:num w:numId="5" w16cid:durableId="1511703">
    <w:abstractNumId w:val="8"/>
  </w:num>
  <w:num w:numId="6" w16cid:durableId="1434477899">
    <w:abstractNumId w:val="1"/>
  </w:num>
  <w:num w:numId="7" w16cid:durableId="1176654875">
    <w:abstractNumId w:val="6"/>
  </w:num>
  <w:num w:numId="8" w16cid:durableId="619147886">
    <w:abstractNumId w:val="15"/>
  </w:num>
  <w:num w:numId="9" w16cid:durableId="1925144635">
    <w:abstractNumId w:val="10"/>
  </w:num>
  <w:num w:numId="10" w16cid:durableId="309140071">
    <w:abstractNumId w:val="12"/>
  </w:num>
  <w:num w:numId="11" w16cid:durableId="1468623828">
    <w:abstractNumId w:val="9"/>
  </w:num>
  <w:num w:numId="12" w16cid:durableId="432827520">
    <w:abstractNumId w:val="13"/>
  </w:num>
  <w:num w:numId="13" w16cid:durableId="283780467">
    <w:abstractNumId w:val="3"/>
  </w:num>
  <w:num w:numId="14" w16cid:durableId="2141341800">
    <w:abstractNumId w:val="14"/>
  </w:num>
  <w:num w:numId="15" w16cid:durableId="1413233856">
    <w:abstractNumId w:val="11"/>
  </w:num>
  <w:num w:numId="16" w16cid:durableId="1137070721">
    <w:abstractNumId w:val="2"/>
  </w:num>
  <w:num w:numId="17" w16cid:durableId="176051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133FC"/>
    <w:rsid w:val="00006A27"/>
    <w:rsid w:val="0004739A"/>
    <w:rsid w:val="00070238"/>
    <w:rsid w:val="001133FC"/>
    <w:rsid w:val="001D2998"/>
    <w:rsid w:val="002D5679"/>
    <w:rsid w:val="00452DCD"/>
    <w:rsid w:val="004A331E"/>
    <w:rsid w:val="005041F0"/>
    <w:rsid w:val="00531E86"/>
    <w:rsid w:val="00541DE5"/>
    <w:rsid w:val="005660B9"/>
    <w:rsid w:val="00753784"/>
    <w:rsid w:val="007A4AC3"/>
    <w:rsid w:val="007D75BE"/>
    <w:rsid w:val="00835BA0"/>
    <w:rsid w:val="00861FCE"/>
    <w:rsid w:val="0086496F"/>
    <w:rsid w:val="0086579E"/>
    <w:rsid w:val="008D4292"/>
    <w:rsid w:val="00927500"/>
    <w:rsid w:val="009C293F"/>
    <w:rsid w:val="009C6F49"/>
    <w:rsid w:val="00A22468"/>
    <w:rsid w:val="00A9313C"/>
    <w:rsid w:val="00BE2804"/>
    <w:rsid w:val="00BE6E2E"/>
    <w:rsid w:val="00CB6A85"/>
    <w:rsid w:val="00D410CD"/>
    <w:rsid w:val="00D558C5"/>
    <w:rsid w:val="00DD79CA"/>
    <w:rsid w:val="00E22771"/>
    <w:rsid w:val="00E83CB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4:docId w14:val="3EB23B3C"/>
  <w15:docId w15:val="{6407F231-14DE-4E9F-9218-68173A8A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eastAsia="Arial" w:hAnsi="Arial" w:cs="Arial"/>
    </w:rPr>
  </w:style>
  <w:style w:type="paragraph" w:styleId="Heading1">
    <w:name w:val="heading 1"/>
    <w:basedOn w:val="Normal"/>
    <w:uiPriority w:val="9"/>
    <w:qFormat/>
    <w:pPr>
      <w:ind w:left="1123"/>
      <w:outlineLvl w:val="0"/>
    </w:pPr>
    <w:rPr>
      <w:rFonts w:ascii="Calibri" w:eastAsia="Calibri" w:hAnsi="Calibri" w:cs="Calibri"/>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66B8"/>
    <w:rPr>
      <w:color w:val="000080"/>
      <w:u w:val="single"/>
    </w:rPr>
  </w:style>
  <w:style w:type="character" w:customStyle="1" w:styleId="Bullets">
    <w:name w:val="Bullets"/>
    <w:qFormat/>
    <w:rPr>
      <w:rFonts w:ascii="OpenSymbol" w:eastAsia="OpenSymbol" w:hAnsi="OpenSymbol" w:cs="OpenSymbol"/>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uiPriority w:val="1"/>
    <w:qFormat/>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OC1">
    <w:name w:val="toc 1"/>
    <w:basedOn w:val="Normal"/>
    <w:uiPriority w:val="1"/>
    <w:qFormat/>
    <w:pPr>
      <w:spacing w:line="264" w:lineRule="exact"/>
      <w:ind w:left="590"/>
    </w:pPr>
    <w:rPr>
      <w:sz w:val="23"/>
      <w:szCs w:val="23"/>
    </w:rPr>
  </w:style>
  <w:style w:type="paragraph" w:styleId="ListParagraph">
    <w:name w:val="List Paragraph"/>
    <w:basedOn w:val="Normal"/>
    <w:uiPriority w:val="34"/>
    <w:qFormat/>
    <w:pPr>
      <w:ind w:left="1310" w:right="587" w:hanging="579"/>
      <w:jc w:val="both"/>
    </w:pPr>
  </w:style>
  <w:style w:type="paragraph" w:customStyle="1" w:styleId="TableParagraph">
    <w:name w:val="Table Paragraph"/>
    <w:basedOn w:val="Normal"/>
    <w:uiPriority w:val="1"/>
    <w:qFormat/>
    <w:pPr>
      <w:spacing w:before="86"/>
      <w:ind w:left="78"/>
    </w:pPr>
  </w:style>
  <w:style w:type="paragraph" w:customStyle="1" w:styleId="HeaderandFooter">
    <w:name w:val="Header and Footer"/>
    <w:basedOn w:val="Normal"/>
    <w:qFormat/>
  </w:style>
  <w:style w:type="paragraph" w:styleId="Header">
    <w:name w:val="header"/>
    <w:basedOn w:val="HeaderandFooter"/>
  </w:style>
  <w:style w:type="paragraph" w:customStyle="1" w:styleId="FrameContents">
    <w:name w:val="Frame Contents"/>
    <w:basedOn w:val="Normal"/>
    <w:qFormat/>
  </w:style>
  <w:style w:type="paragraph" w:styleId="Footer">
    <w:name w:val="footer"/>
    <w:basedOn w:val="HeaderandFooter"/>
  </w:style>
  <w:style w:type="paragraph" w:customStyle="1" w:styleId="FrameContentsuser">
    <w:name w:val="Frame Contents (user)"/>
    <w:basedOn w:val="Normal"/>
    <w:qFormat/>
  </w:style>
  <w:style w:type="table" w:styleId="TableGrid">
    <w:name w:val="Table Grid"/>
    <w:basedOn w:val="TableNormal"/>
    <w:uiPriority w:val="59"/>
    <w:rsid w:val="00BE66B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7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14821">
      <w:bodyDiv w:val="1"/>
      <w:marLeft w:val="0"/>
      <w:marRight w:val="0"/>
      <w:marTop w:val="0"/>
      <w:marBottom w:val="0"/>
      <w:divBdr>
        <w:top w:val="none" w:sz="0" w:space="0" w:color="auto"/>
        <w:left w:val="none" w:sz="0" w:space="0" w:color="auto"/>
        <w:bottom w:val="none" w:sz="0" w:space="0" w:color="auto"/>
        <w:right w:val="none" w:sz="0" w:space="0" w:color="auto"/>
      </w:divBdr>
    </w:div>
    <w:div w:id="1763187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s://nppg.org.uk/wp-content/uploads/2024/08/UKMIQA-drug-dosing-in-childhood-obesity.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E58B4-0BD0-4D72-B7CB-BE23793E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Acute pain guidelines 2001</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pain guidelines 2001</dc:title>
  <dc:subject/>
  <dc:creator>ChiPS, LTH</dc:creator>
  <dc:description/>
  <cp:lastModifiedBy>James Houston</cp:lastModifiedBy>
  <cp:revision>21</cp:revision>
  <dcterms:created xsi:type="dcterms:W3CDTF">2025-08-07T19:34:00Z</dcterms:created>
  <dcterms:modified xsi:type="dcterms:W3CDTF">2025-11-07T17:23:00Z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Microsoft® Word 2010</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ies>
</file>