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1" w:rightFromText="181" w:vertAnchor="text" w:horzAnchor="margin" w:tblpY="-134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ayout w:type="fixed"/>
        <w:tblLook w:val="01E0" w:firstRow="1" w:lastRow="1" w:firstColumn="1" w:lastColumn="1" w:noHBand="0" w:noVBand="0"/>
      </w:tblPr>
      <w:tblGrid>
        <w:gridCol w:w="648"/>
        <w:gridCol w:w="9979"/>
      </w:tblGrid>
      <w:tr w:rsidR="00EB7885" w:rsidRPr="00A832D0" w14:paraId="2CDEF618" w14:textId="77777777" w:rsidTr="00107774">
        <w:tc>
          <w:tcPr>
            <w:tcW w:w="648" w:type="dxa"/>
            <w:tcBorders>
              <w:bottom w:val="single" w:sz="4" w:space="0" w:color="auto"/>
            </w:tcBorders>
            <w:shd w:val="clear" w:color="auto" w:fill="E6E6E6"/>
            <w:tcMar>
              <w:top w:w="85" w:type="dxa"/>
              <w:bottom w:w="85" w:type="dxa"/>
            </w:tcMar>
          </w:tcPr>
          <w:p w14:paraId="70E2D4E1" w14:textId="77777777" w:rsidR="00EB7885" w:rsidRPr="00EB7885" w:rsidRDefault="00EB7885" w:rsidP="005D2F49">
            <w:pPr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9979" w:type="dxa"/>
            <w:tcBorders>
              <w:bottom w:val="single" w:sz="4" w:space="0" w:color="auto"/>
            </w:tcBorders>
            <w:shd w:val="clear" w:color="auto" w:fill="E6E6E6"/>
            <w:tcMar>
              <w:top w:w="85" w:type="dxa"/>
              <w:bottom w:w="85" w:type="dxa"/>
            </w:tcMar>
          </w:tcPr>
          <w:p w14:paraId="395B866E" w14:textId="1ABC2936" w:rsidR="00406B7E" w:rsidRDefault="00847B83" w:rsidP="00406B7E">
            <w:pPr>
              <w:jc w:val="center"/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u w:val="single"/>
              </w:rPr>
              <w:t xml:space="preserve">Paediatric </w:t>
            </w:r>
            <w:r w:rsidR="003E0FAF"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u w:val="single"/>
              </w:rPr>
              <w:t xml:space="preserve">ED </w:t>
            </w:r>
            <w:r>
              <w:rPr>
                <w:rFonts w:asciiTheme="minorHAnsi" w:hAnsiTheme="minorHAnsi" w:cstheme="minorHAnsi"/>
                <w:b/>
                <w:bCs/>
                <w:color w:val="FF0000"/>
                <w:sz w:val="28"/>
                <w:szCs w:val="28"/>
                <w:u w:val="single"/>
              </w:rPr>
              <w:t>Attendance Reports</w:t>
            </w:r>
          </w:p>
          <w:p w14:paraId="0EBE873D" w14:textId="77777777" w:rsidR="00F3269C" w:rsidRDefault="00F3269C" w:rsidP="00F3269C">
            <w:pPr>
              <w:rPr>
                <w:rFonts w:asciiTheme="minorHAnsi" w:hAnsiTheme="minorHAnsi" w:cstheme="minorHAnsi"/>
                <w:b/>
                <w:bCs/>
              </w:rPr>
            </w:pPr>
          </w:p>
          <w:p w14:paraId="490DAE27" w14:textId="3F0DC800" w:rsidR="003E0FAF" w:rsidRPr="00F3269C" w:rsidRDefault="003E0FAF" w:rsidP="00F3269C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F3269C">
              <w:rPr>
                <w:rFonts w:asciiTheme="minorHAnsi" w:hAnsiTheme="minorHAnsi" w:cstheme="minorHAnsi"/>
                <w:b/>
                <w:bCs/>
              </w:rPr>
              <w:t>Must be completed every Night, after Midnight</w:t>
            </w:r>
            <w:r w:rsidR="00F3269C" w:rsidRPr="00F3269C">
              <w:rPr>
                <w:rFonts w:asciiTheme="minorHAnsi" w:hAnsiTheme="minorHAnsi" w:cstheme="minorHAnsi"/>
                <w:b/>
                <w:bCs/>
              </w:rPr>
              <w:t>, at both sites</w:t>
            </w:r>
          </w:p>
        </w:tc>
      </w:tr>
      <w:tr w:rsidR="00EB7885" w:rsidRPr="00A832D0" w14:paraId="5D5D6504" w14:textId="77777777" w:rsidTr="00107774">
        <w:tc>
          <w:tcPr>
            <w:tcW w:w="64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CAAEA6" w14:textId="71E60E67" w:rsidR="00EB7885" w:rsidRPr="00EB7885" w:rsidRDefault="00107774" w:rsidP="005D2F49">
            <w:pPr>
              <w:rPr>
                <w:rFonts w:asciiTheme="minorHAnsi" w:hAnsiTheme="minorHAnsi" w:cstheme="minorHAnsi"/>
                <w:b/>
                <w:bCs/>
              </w:rPr>
            </w:pPr>
            <w:r w:rsidRPr="005E485C">
              <w:rPr>
                <w:rFonts w:asciiTheme="minorHAnsi" w:hAnsiTheme="minorHAnsi" w:cstheme="minorHAnsi"/>
                <w:b/>
                <w:bCs/>
                <w:color w:val="FF0000"/>
              </w:rPr>
              <w:t>1</w:t>
            </w:r>
          </w:p>
        </w:tc>
        <w:tc>
          <w:tcPr>
            <w:tcW w:w="9979" w:type="dxa"/>
          </w:tcPr>
          <w:p w14:paraId="306F2DC7" w14:textId="77777777" w:rsidR="003F1AA1" w:rsidRDefault="003E0FAF" w:rsidP="003E0FA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Open </w:t>
            </w:r>
            <w:r w:rsidRPr="003E0FAF">
              <w:rPr>
                <w:rFonts w:asciiTheme="minorHAnsi" w:hAnsiTheme="minorHAnsi" w:cstheme="minorHAnsi"/>
                <w:b/>
                <w:bCs/>
                <w:color w:val="000000"/>
              </w:rPr>
              <w:t>DA2 (Explorer Menu)</w:t>
            </w:r>
          </w:p>
          <w:p w14:paraId="2407CD02" w14:textId="1364C66B" w:rsidR="00AF09E3" w:rsidRPr="003E0FAF" w:rsidRDefault="003F1AA1" w:rsidP="003E0FA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</w:t>
            </w:r>
            <w:r w:rsidR="003E0FAF">
              <w:rPr>
                <w:rFonts w:asciiTheme="minorHAnsi" w:hAnsiTheme="minorHAnsi" w:cstheme="minorHAnsi"/>
                <w:color w:val="000000"/>
              </w:rPr>
              <w:t xml:space="preserve">ouble click </w:t>
            </w:r>
            <w:r w:rsidR="003E0FAF" w:rsidRPr="003E0FAF">
              <w:rPr>
                <w:rFonts w:asciiTheme="minorHAnsi" w:hAnsiTheme="minorHAnsi" w:cstheme="minorHAnsi"/>
                <w:b/>
                <w:bCs/>
                <w:color w:val="000000"/>
              </w:rPr>
              <w:t>Explorer Reports</w:t>
            </w:r>
            <w:r w:rsidR="003E0FAF">
              <w:rPr>
                <w:rFonts w:asciiTheme="minorHAnsi" w:hAnsiTheme="minorHAnsi" w:cstheme="minorHAnsi"/>
                <w:color w:val="000000"/>
              </w:rPr>
              <w:t xml:space="preserve">, </w:t>
            </w:r>
            <w:r w:rsidR="003E0FAF" w:rsidRPr="003E0FAF">
              <w:rPr>
                <w:rFonts w:asciiTheme="minorHAnsi" w:hAnsiTheme="minorHAnsi" w:cstheme="minorHAnsi"/>
                <w:b/>
                <w:bCs/>
                <w:color w:val="000000"/>
              </w:rPr>
              <w:t>Main Menu</w:t>
            </w:r>
            <w:r>
              <w:rPr>
                <w:rFonts w:asciiTheme="minorHAnsi" w:hAnsiTheme="minorHAnsi" w:cstheme="minorHAnsi"/>
                <w:color w:val="000000"/>
              </w:rPr>
              <w:t xml:space="preserve">, </w:t>
            </w:r>
            <w:r w:rsidR="003E0FAF" w:rsidRPr="003E0FAF">
              <w:rPr>
                <w:rFonts w:asciiTheme="minorHAnsi" w:hAnsiTheme="minorHAnsi" w:cstheme="minorHAnsi"/>
                <w:b/>
                <w:bCs/>
                <w:color w:val="000000"/>
              </w:rPr>
              <w:t>ED Reports</w:t>
            </w:r>
            <w:r w:rsidR="003E0FAF">
              <w:rPr>
                <w:rFonts w:asciiTheme="minorHAnsi" w:hAnsiTheme="minorHAnsi" w:cstheme="minorHAnsi"/>
                <w:color w:val="000000"/>
              </w:rPr>
              <w:t xml:space="preserve">, </w:t>
            </w:r>
            <w:r w:rsidR="003E0FAF" w:rsidRPr="003E0FAF">
              <w:rPr>
                <w:rFonts w:asciiTheme="minorHAnsi" w:hAnsiTheme="minorHAnsi" w:cstheme="minorHAnsi"/>
                <w:b/>
                <w:bCs/>
                <w:color w:val="000000"/>
              </w:rPr>
              <w:t>ED Paediatric Attendance Report</w:t>
            </w:r>
          </w:p>
        </w:tc>
      </w:tr>
      <w:tr w:rsidR="003E0FAF" w:rsidRPr="00A832D0" w14:paraId="059114C0" w14:textId="77777777" w:rsidTr="00107774">
        <w:tc>
          <w:tcPr>
            <w:tcW w:w="64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5BC3D24" w14:textId="29D5BCEE" w:rsidR="003E0FAF" w:rsidRPr="005E485C" w:rsidRDefault="003E0FAF" w:rsidP="005D2F49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t>2</w:t>
            </w:r>
          </w:p>
        </w:tc>
        <w:tc>
          <w:tcPr>
            <w:tcW w:w="9979" w:type="dxa"/>
          </w:tcPr>
          <w:p w14:paraId="01827A0E" w14:textId="20684DF3" w:rsidR="003E0FAF" w:rsidRDefault="003E0FAF" w:rsidP="003E0FA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Click </w:t>
            </w:r>
            <w:r w:rsidRPr="003E0FAF">
              <w:rPr>
                <w:rFonts w:asciiTheme="minorHAnsi" w:hAnsiTheme="minorHAnsi" w:cstheme="minorHAnsi"/>
                <w:b/>
                <w:bCs/>
                <w:color w:val="000000"/>
              </w:rPr>
              <w:t>printer icon</w:t>
            </w:r>
            <w:r>
              <w:rPr>
                <w:rFonts w:asciiTheme="minorHAnsi" w:hAnsiTheme="minorHAnsi" w:cstheme="minorHAnsi"/>
                <w:color w:val="000000"/>
              </w:rPr>
              <w:t xml:space="preserve"> next to </w:t>
            </w:r>
            <w:r w:rsidRPr="003E0FAF">
              <w:rPr>
                <w:rFonts w:asciiTheme="minorHAnsi" w:hAnsiTheme="minorHAnsi" w:cstheme="minorHAnsi"/>
                <w:b/>
                <w:bCs/>
                <w:color w:val="000000"/>
              </w:rPr>
              <w:t>Ou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t</w:t>
            </w:r>
            <w:r w:rsidRPr="003E0FAF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put </w:t>
            </w:r>
            <w:r>
              <w:rPr>
                <w:rFonts w:asciiTheme="minorHAnsi" w:hAnsiTheme="minorHAnsi" w:cstheme="minorHAnsi"/>
                <w:color w:val="000000"/>
              </w:rPr>
              <w:t>drop down</w:t>
            </w:r>
            <w:r w:rsidR="003F1AA1">
              <w:rPr>
                <w:rFonts w:asciiTheme="minorHAnsi" w:hAnsiTheme="minorHAnsi" w:cstheme="minorHAnsi"/>
                <w:color w:val="000000"/>
              </w:rPr>
              <w:t>, s</w:t>
            </w:r>
            <w:r>
              <w:rPr>
                <w:rFonts w:asciiTheme="minorHAnsi" w:hAnsiTheme="minorHAnsi" w:cstheme="minorHAnsi"/>
                <w:color w:val="000000"/>
              </w:rPr>
              <w:t xml:space="preserve">elect </w:t>
            </w:r>
            <w:r w:rsidRPr="003E0FAF">
              <w:rPr>
                <w:rFonts w:asciiTheme="minorHAnsi" w:hAnsiTheme="minorHAnsi" w:cstheme="minorHAnsi"/>
                <w:b/>
                <w:bCs/>
                <w:color w:val="000000"/>
              </w:rPr>
              <w:t>Printer,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3F1AA1" w:rsidRPr="003F1AA1">
              <w:rPr>
                <w:rFonts w:asciiTheme="minorHAnsi" w:hAnsiTheme="minorHAnsi" w:cstheme="minorHAnsi"/>
                <w:b/>
                <w:bCs/>
                <w:color w:val="000000"/>
              </w:rPr>
              <w:t>CHFTS</w:t>
            </w:r>
            <w:r w:rsidRPr="003E0FAF">
              <w:rPr>
                <w:rFonts w:asciiTheme="minorHAnsi" w:hAnsiTheme="minorHAnsi" w:cstheme="minorHAnsi"/>
                <w:b/>
                <w:bCs/>
                <w:color w:val="000000"/>
              </w:rPr>
              <w:t>ecure</w:t>
            </w:r>
            <w:r w:rsidR="003F1AA1">
              <w:rPr>
                <w:rFonts w:asciiTheme="minorHAnsi" w:hAnsiTheme="minorHAnsi" w:cstheme="minorHAnsi"/>
                <w:b/>
                <w:bCs/>
                <w:color w:val="000000"/>
              </w:rPr>
              <w:t>P</w:t>
            </w:r>
            <w:r w:rsidRPr="003E0FAF">
              <w:rPr>
                <w:rFonts w:asciiTheme="minorHAnsi" w:hAnsiTheme="minorHAnsi" w:cstheme="minorHAnsi"/>
                <w:b/>
                <w:bCs/>
                <w:color w:val="000000"/>
              </w:rPr>
              <w:t>rint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>, OK</w:t>
            </w:r>
          </w:p>
        </w:tc>
      </w:tr>
      <w:tr w:rsidR="003E0FAF" w:rsidRPr="00A832D0" w14:paraId="45CE31D6" w14:textId="77777777" w:rsidTr="00107774">
        <w:tc>
          <w:tcPr>
            <w:tcW w:w="64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0E04B4" w14:textId="125AA63A" w:rsidR="003E0FAF" w:rsidRDefault="003E0FAF" w:rsidP="005D2F49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t>3</w:t>
            </w:r>
          </w:p>
        </w:tc>
        <w:tc>
          <w:tcPr>
            <w:tcW w:w="9979" w:type="dxa"/>
          </w:tcPr>
          <w:p w14:paraId="29D75B16" w14:textId="41950D7F" w:rsidR="003E0FAF" w:rsidRDefault="003E0FAF" w:rsidP="003E0FA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Select </w:t>
            </w:r>
            <w:r w:rsidRPr="003E0FAF">
              <w:rPr>
                <w:rFonts w:asciiTheme="minorHAnsi" w:hAnsiTheme="minorHAnsi" w:cstheme="minorHAnsi"/>
                <w:b/>
                <w:bCs/>
                <w:color w:val="000000"/>
              </w:rPr>
              <w:t>Calderdale and Huddersfield NHS Foundation Trust</w:t>
            </w:r>
            <w:r>
              <w:rPr>
                <w:rFonts w:asciiTheme="minorHAnsi" w:hAnsiTheme="minorHAnsi" w:cstheme="minorHAnsi"/>
                <w:color w:val="000000"/>
              </w:rPr>
              <w:t xml:space="preserve"> from the Trust drop down menu. </w:t>
            </w:r>
          </w:p>
        </w:tc>
      </w:tr>
      <w:tr w:rsidR="003E0FAF" w:rsidRPr="00A832D0" w14:paraId="7D1A059E" w14:textId="77777777" w:rsidTr="00107774">
        <w:tc>
          <w:tcPr>
            <w:tcW w:w="64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7D1C4B" w14:textId="6A568797" w:rsidR="003E0FAF" w:rsidRDefault="003E0FAF" w:rsidP="005D2F49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t>4</w:t>
            </w:r>
          </w:p>
        </w:tc>
        <w:tc>
          <w:tcPr>
            <w:tcW w:w="9979" w:type="dxa"/>
          </w:tcPr>
          <w:p w14:paraId="01CBF89B" w14:textId="1C1CB9A2" w:rsidR="00F3269C" w:rsidRDefault="003E0FAF" w:rsidP="003E0FA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Enter </w:t>
            </w:r>
            <w:r w:rsidRPr="003E0FAF">
              <w:rPr>
                <w:rFonts w:asciiTheme="minorHAnsi" w:hAnsiTheme="minorHAnsi" w:cstheme="minorHAnsi"/>
                <w:b/>
                <w:bCs/>
                <w:color w:val="000000"/>
              </w:rPr>
              <w:t>Reporting Period Dates and Times</w:t>
            </w:r>
            <w:r>
              <w:rPr>
                <w:rFonts w:asciiTheme="minorHAnsi" w:hAnsiTheme="minorHAnsi" w:cstheme="minorHAnsi"/>
                <w:color w:val="000000"/>
              </w:rPr>
              <w:t>:</w:t>
            </w:r>
          </w:p>
          <w:p w14:paraId="73F53C0B" w14:textId="2D06BAE6" w:rsidR="00F3269C" w:rsidRPr="003F1AA1" w:rsidRDefault="003E0FAF" w:rsidP="00F3269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  <w:r w:rsidRPr="003F1AA1">
              <w:rPr>
                <w:rFonts w:asciiTheme="minorHAnsi" w:hAnsiTheme="minorHAnsi" w:cstheme="minorHAnsi"/>
                <w:color w:val="000000"/>
              </w:rPr>
              <w:t xml:space="preserve">The </w:t>
            </w:r>
            <w:r w:rsidRPr="003F1AA1">
              <w:rPr>
                <w:rFonts w:asciiTheme="minorHAnsi" w:hAnsiTheme="minorHAnsi" w:cstheme="minorHAnsi"/>
                <w:b/>
                <w:bCs/>
                <w:color w:val="000000"/>
              </w:rPr>
              <w:t>Start Date</w:t>
            </w:r>
            <w:r w:rsidRPr="003F1AA1">
              <w:rPr>
                <w:rFonts w:asciiTheme="minorHAnsi" w:hAnsiTheme="minorHAnsi" w:cstheme="minorHAnsi"/>
                <w:color w:val="000000"/>
              </w:rPr>
              <w:t xml:space="preserve"> and the </w:t>
            </w:r>
            <w:r w:rsidRPr="003F1AA1">
              <w:rPr>
                <w:rFonts w:asciiTheme="minorHAnsi" w:hAnsiTheme="minorHAnsi" w:cstheme="minorHAnsi"/>
                <w:b/>
                <w:bCs/>
                <w:color w:val="000000"/>
              </w:rPr>
              <w:t>Finish Date</w:t>
            </w:r>
            <w:r w:rsidRPr="003F1AA1">
              <w:rPr>
                <w:rFonts w:asciiTheme="minorHAnsi" w:hAnsiTheme="minorHAnsi" w:cstheme="minorHAnsi"/>
                <w:color w:val="000000"/>
              </w:rPr>
              <w:t xml:space="preserve"> must </w:t>
            </w:r>
            <w:r w:rsidRPr="003F1AA1"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  <w:t>BOTH</w:t>
            </w:r>
            <w:r w:rsidRPr="003F1AA1">
              <w:rPr>
                <w:rFonts w:asciiTheme="minorHAnsi" w:hAnsiTheme="minorHAnsi" w:cstheme="minorHAnsi"/>
                <w:color w:val="000000"/>
              </w:rPr>
              <w:t xml:space="preserve"> be the day before (i.e. date your Night shift started on)</w:t>
            </w:r>
          </w:p>
          <w:p w14:paraId="649B5ECA" w14:textId="63206316" w:rsidR="00F3269C" w:rsidRDefault="003E0FAF" w:rsidP="00F3269C">
            <w:pPr>
              <w:pStyle w:val="ListParagraph"/>
              <w:numPr>
                <w:ilvl w:val="0"/>
                <w:numId w:val="15"/>
              </w:num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  <w:r w:rsidRPr="00F3269C">
              <w:rPr>
                <w:rFonts w:asciiTheme="minorHAnsi" w:hAnsiTheme="minorHAnsi" w:cstheme="minorHAnsi"/>
                <w:color w:val="000000"/>
              </w:rPr>
              <w:t xml:space="preserve">The </w:t>
            </w:r>
            <w:r w:rsidRPr="00F3269C">
              <w:rPr>
                <w:rFonts w:asciiTheme="minorHAnsi" w:hAnsiTheme="minorHAnsi" w:cstheme="minorHAnsi"/>
                <w:b/>
                <w:bCs/>
                <w:color w:val="000000"/>
              </w:rPr>
              <w:t>Start Time</w:t>
            </w:r>
            <w:r w:rsidRPr="00F3269C">
              <w:rPr>
                <w:rFonts w:asciiTheme="minorHAnsi" w:hAnsiTheme="minorHAnsi" w:cstheme="minorHAnsi"/>
                <w:color w:val="000000"/>
              </w:rPr>
              <w:t xml:space="preserve"> must be 00:01 and the </w:t>
            </w:r>
            <w:r w:rsidRPr="00F3269C">
              <w:rPr>
                <w:rFonts w:asciiTheme="minorHAnsi" w:hAnsiTheme="minorHAnsi" w:cstheme="minorHAnsi"/>
                <w:b/>
                <w:bCs/>
                <w:color w:val="000000"/>
              </w:rPr>
              <w:t>Finish Time</w:t>
            </w:r>
            <w:r w:rsidRPr="00F3269C">
              <w:rPr>
                <w:rFonts w:asciiTheme="minorHAnsi" w:hAnsiTheme="minorHAnsi" w:cstheme="minorHAnsi"/>
                <w:color w:val="000000"/>
              </w:rPr>
              <w:t xml:space="preserve"> must be 23:59. </w:t>
            </w:r>
          </w:p>
          <w:p w14:paraId="70E1E90A" w14:textId="77777777" w:rsidR="003F1AA1" w:rsidRPr="003F1AA1" w:rsidRDefault="003F1AA1" w:rsidP="003F1AA1">
            <w:pPr>
              <w:pStyle w:val="ListParagraph"/>
              <w:rPr>
                <w:rFonts w:asciiTheme="minorHAnsi" w:hAnsiTheme="minorHAnsi" w:cstheme="minorHAnsi"/>
                <w:color w:val="000000"/>
              </w:rPr>
            </w:pPr>
          </w:p>
          <w:p w14:paraId="2BF89E7B" w14:textId="00D436FC" w:rsidR="003F1AA1" w:rsidRPr="00AC3765" w:rsidRDefault="003F1AA1" w:rsidP="003F1AA1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  <w:r w:rsidRPr="00E86B2F">
              <w:rPr>
                <w:rFonts w:asciiTheme="minorHAnsi" w:hAnsiTheme="minorHAnsi" w:cstheme="minorHAnsi"/>
                <w:color w:val="000000"/>
              </w:rPr>
              <w:t>Select</w:t>
            </w:r>
            <w:r w:rsidRPr="00E86B2F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CRH or HRI</w:t>
            </w:r>
            <w:r>
              <w:rPr>
                <w:rFonts w:asciiTheme="minorHAnsi" w:hAnsiTheme="minorHAnsi" w:cstheme="minorHAnsi"/>
                <w:color w:val="000000"/>
              </w:rPr>
              <w:t xml:space="preserve">, then </w:t>
            </w:r>
            <w:r w:rsidRPr="00E86B2F">
              <w:rPr>
                <w:rFonts w:asciiTheme="minorHAnsi" w:hAnsiTheme="minorHAnsi" w:cstheme="minorHAnsi"/>
                <w:b/>
                <w:bCs/>
                <w:color w:val="000000"/>
              </w:rPr>
              <w:t>ED CRH or ED HRI</w:t>
            </w:r>
            <w:r>
              <w:rPr>
                <w:rFonts w:asciiTheme="minorHAnsi" w:hAnsiTheme="minorHAnsi" w:cstheme="minorHAnsi"/>
                <w:color w:val="000000"/>
              </w:rPr>
              <w:t>, as appropriate</w:t>
            </w:r>
            <w:r w:rsidR="00AC3765">
              <w:rPr>
                <w:rFonts w:asciiTheme="minorHAnsi" w:hAnsiTheme="minorHAnsi" w:cstheme="minorHAnsi"/>
                <w:color w:val="000000"/>
              </w:rPr>
              <w:t xml:space="preserve">. </w:t>
            </w:r>
            <w:r>
              <w:rPr>
                <w:rFonts w:asciiTheme="minorHAnsi" w:hAnsiTheme="minorHAnsi" w:cstheme="minorHAnsi"/>
                <w:color w:val="000000"/>
              </w:rPr>
              <w:t xml:space="preserve">Select </w:t>
            </w:r>
            <w:r w:rsidRPr="003F1AA1">
              <w:rPr>
                <w:rFonts w:asciiTheme="minorHAnsi" w:hAnsiTheme="minorHAnsi" w:cstheme="minorHAnsi"/>
                <w:b/>
                <w:bCs/>
                <w:color w:val="000000"/>
              </w:rPr>
              <w:t>Execute</w:t>
            </w:r>
            <w:r w:rsidR="00AC3765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. </w:t>
            </w:r>
          </w:p>
          <w:p w14:paraId="3124B0FD" w14:textId="77777777" w:rsidR="00F3269C" w:rsidRDefault="00F3269C" w:rsidP="00F3269C">
            <w:pPr>
              <w:autoSpaceDE w:val="0"/>
              <w:autoSpaceDN w:val="0"/>
              <w:adjustRightInd w:val="0"/>
              <w:spacing w:line="287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  <w:p w14:paraId="7C129681" w14:textId="1CD78783" w:rsidR="00F3269C" w:rsidRDefault="003F1AA1" w:rsidP="003C3063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  <w:r w:rsidRPr="003F1AA1">
              <w:rPr>
                <w:rFonts w:asciiTheme="minorHAnsi" w:hAnsiTheme="minorHAnsi" w:cstheme="minorHAnsi"/>
                <w:noProof/>
                <w:color w:val="000000"/>
              </w:rPr>
              <w:drawing>
                <wp:inline distT="0" distB="0" distL="0" distR="0" wp14:anchorId="13767978" wp14:editId="6AC58AB5">
                  <wp:extent cx="4667250" cy="6078054"/>
                  <wp:effectExtent l="0" t="0" r="0" b="0"/>
                  <wp:docPr id="8149738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14973810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9727" cy="6107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CB3142D" w14:textId="6609E1AA" w:rsidR="00F3269C" w:rsidRPr="00F3269C" w:rsidRDefault="00F3269C" w:rsidP="00F3269C">
            <w:pPr>
              <w:autoSpaceDE w:val="0"/>
              <w:autoSpaceDN w:val="0"/>
              <w:adjustRightInd w:val="0"/>
              <w:spacing w:line="287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E86B2F" w:rsidRPr="00A832D0" w14:paraId="4C57E30F" w14:textId="77777777" w:rsidTr="00107774">
        <w:tc>
          <w:tcPr>
            <w:tcW w:w="64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168E55D" w14:textId="61DE9FAE" w:rsidR="00E86B2F" w:rsidRDefault="00E86B2F" w:rsidP="005D2F49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lastRenderedPageBreak/>
              <w:t>5</w:t>
            </w:r>
          </w:p>
        </w:tc>
        <w:tc>
          <w:tcPr>
            <w:tcW w:w="9979" w:type="dxa"/>
          </w:tcPr>
          <w:p w14:paraId="65C2FCC6" w14:textId="1CFA8163" w:rsidR="00AC3765" w:rsidRDefault="003C3063" w:rsidP="00E86B2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The below message will be displayed once the report has been run and sent to the printer. </w:t>
            </w:r>
          </w:p>
          <w:p w14:paraId="29531DC6" w14:textId="77777777" w:rsidR="009E2E6B" w:rsidRDefault="009E2E6B" w:rsidP="00E86B2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</w:p>
          <w:p w14:paraId="0F518611" w14:textId="51427B58" w:rsidR="00AC3765" w:rsidRDefault="003C3063" w:rsidP="00E86B2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A6F61E3" wp14:editId="1FD0813B">
                  <wp:extent cx="2314575" cy="1211704"/>
                  <wp:effectExtent l="0" t="0" r="0" b="762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36946" t="39661" r="36583" b="38166"/>
                          <a:stretch/>
                        </pic:blipFill>
                        <pic:spPr bwMode="auto">
                          <a:xfrm>
                            <a:off x="0" y="0"/>
                            <a:ext cx="2384464" cy="124829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B1C6C34" w14:textId="77777777" w:rsidR="009E2E6B" w:rsidRDefault="009E2E6B" w:rsidP="00E86B2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  <w:p w14:paraId="3033BFF5" w14:textId="376741BB" w:rsidR="003C3063" w:rsidRDefault="003C3063" w:rsidP="00E86B2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  <w:r w:rsidRPr="00285955">
              <w:rPr>
                <w:rFonts w:asciiTheme="minorHAnsi" w:hAnsiTheme="minorHAnsi" w:cstheme="minorHAnsi"/>
                <w:b/>
                <w:bCs/>
                <w:color w:val="000000"/>
              </w:rPr>
              <w:t>Allow a minimum of 10 minutes</w:t>
            </w:r>
            <w:r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285955">
              <w:rPr>
                <w:rFonts w:asciiTheme="minorHAnsi" w:hAnsiTheme="minorHAnsi" w:cstheme="minorHAnsi"/>
                <w:b/>
                <w:bCs/>
                <w:color w:val="000000"/>
              </w:rPr>
              <w:t>before collecting the printing</w:t>
            </w:r>
            <w:r>
              <w:rPr>
                <w:rFonts w:asciiTheme="minorHAnsi" w:hAnsiTheme="minorHAnsi" w:cstheme="minorHAnsi"/>
                <w:color w:val="000000"/>
              </w:rPr>
              <w:t xml:space="preserve">. Due to the size of the report, there can often be a small delay in all pages arriving at the printer. </w:t>
            </w:r>
          </w:p>
        </w:tc>
      </w:tr>
      <w:tr w:rsidR="00E86B2F" w:rsidRPr="00A832D0" w14:paraId="7C436B69" w14:textId="77777777" w:rsidTr="00107774">
        <w:tc>
          <w:tcPr>
            <w:tcW w:w="64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0AF9289" w14:textId="417C88EA" w:rsidR="00E86B2F" w:rsidRDefault="00E86B2F" w:rsidP="005D2F49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t>6</w:t>
            </w:r>
          </w:p>
        </w:tc>
        <w:tc>
          <w:tcPr>
            <w:tcW w:w="9979" w:type="dxa"/>
          </w:tcPr>
          <w:p w14:paraId="6A9549F7" w14:textId="56E92024" w:rsidR="00E86B2F" w:rsidRPr="00E86B2F" w:rsidRDefault="00285955" w:rsidP="003E0FA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After printing the reports, </w:t>
            </w:r>
            <w:r w:rsidRPr="00285955">
              <w:rPr>
                <w:rFonts w:asciiTheme="minorHAnsi" w:hAnsiTheme="minorHAnsi" w:cstheme="minorHAnsi"/>
                <w:b/>
                <w:bCs/>
                <w:color w:val="000000"/>
              </w:rPr>
              <w:t>r</w:t>
            </w:r>
            <w:r w:rsidR="003C3063" w:rsidRPr="00285955">
              <w:rPr>
                <w:rFonts w:asciiTheme="minorHAnsi" w:hAnsiTheme="minorHAnsi" w:cstheme="minorHAnsi"/>
                <w:b/>
                <w:bCs/>
                <w:color w:val="000000"/>
              </w:rPr>
              <w:t>efresh your print list</w:t>
            </w:r>
            <w:r w:rsidR="003C3063">
              <w:rPr>
                <w:rFonts w:asciiTheme="minorHAnsi" w:hAnsiTheme="minorHAnsi" w:cstheme="minorHAnsi"/>
                <w:color w:val="000000"/>
              </w:rPr>
              <w:t xml:space="preserve"> to check </w:t>
            </w:r>
            <w:r w:rsidR="009E2E6B">
              <w:rPr>
                <w:rFonts w:asciiTheme="minorHAnsi" w:hAnsiTheme="minorHAnsi" w:cstheme="minorHAnsi"/>
                <w:color w:val="000000"/>
              </w:rPr>
              <w:t xml:space="preserve">for </w:t>
            </w:r>
            <w:r w:rsidR="003C3063">
              <w:rPr>
                <w:rFonts w:asciiTheme="minorHAnsi" w:hAnsiTheme="minorHAnsi" w:cstheme="minorHAnsi"/>
                <w:color w:val="000000"/>
              </w:rPr>
              <w:t>further documents hav</w:t>
            </w:r>
            <w:r w:rsidR="009E2E6B">
              <w:rPr>
                <w:rFonts w:asciiTheme="minorHAnsi" w:hAnsiTheme="minorHAnsi" w:cstheme="minorHAnsi"/>
                <w:color w:val="000000"/>
              </w:rPr>
              <w:t>ing</w:t>
            </w:r>
            <w:r w:rsidR="003C3063">
              <w:rPr>
                <w:rFonts w:asciiTheme="minorHAnsi" w:hAnsiTheme="minorHAnsi" w:cstheme="minorHAnsi"/>
                <w:color w:val="000000"/>
              </w:rPr>
              <w:t xml:space="preserve"> arrived</w:t>
            </w:r>
            <w:r>
              <w:rPr>
                <w:rFonts w:asciiTheme="minorHAnsi" w:hAnsiTheme="minorHAnsi" w:cstheme="minorHAnsi"/>
                <w:color w:val="000000"/>
              </w:rPr>
              <w:t xml:space="preserve">. </w:t>
            </w:r>
          </w:p>
        </w:tc>
      </w:tr>
      <w:tr w:rsidR="003C3063" w:rsidRPr="00A832D0" w14:paraId="6C71DA76" w14:textId="77777777" w:rsidTr="00107774">
        <w:tc>
          <w:tcPr>
            <w:tcW w:w="64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20CE9E8" w14:textId="66D6C3B2" w:rsidR="003C3063" w:rsidRDefault="003C3063" w:rsidP="005D2F49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t>7</w:t>
            </w:r>
          </w:p>
        </w:tc>
        <w:tc>
          <w:tcPr>
            <w:tcW w:w="9979" w:type="dxa"/>
          </w:tcPr>
          <w:p w14:paraId="247660F2" w14:textId="6F3289BB" w:rsidR="003C3063" w:rsidRDefault="003C3063" w:rsidP="003E0FA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Sort through the printed reports, </w:t>
            </w:r>
            <w:r w:rsidRPr="00285955">
              <w:rPr>
                <w:rFonts w:asciiTheme="minorHAnsi" w:hAnsiTheme="minorHAnsi" w:cstheme="minorHAnsi"/>
                <w:b/>
                <w:bCs/>
                <w:color w:val="000000"/>
              </w:rPr>
              <w:t>stapling together each individual child’s report</w:t>
            </w:r>
            <w:r>
              <w:rPr>
                <w:rFonts w:asciiTheme="minorHAnsi" w:hAnsiTheme="minorHAnsi" w:cstheme="minorHAnsi"/>
                <w:color w:val="000000"/>
              </w:rPr>
              <w:t xml:space="preserve">. </w:t>
            </w:r>
          </w:p>
        </w:tc>
      </w:tr>
      <w:tr w:rsidR="00285955" w:rsidRPr="00A832D0" w14:paraId="2F4A706C" w14:textId="77777777" w:rsidTr="00107774">
        <w:tc>
          <w:tcPr>
            <w:tcW w:w="64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6191CF3" w14:textId="55C7AEE2" w:rsidR="00285955" w:rsidRDefault="00285955" w:rsidP="005D2F49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t>8</w:t>
            </w:r>
          </w:p>
        </w:tc>
        <w:tc>
          <w:tcPr>
            <w:tcW w:w="9979" w:type="dxa"/>
          </w:tcPr>
          <w:p w14:paraId="12D97647" w14:textId="1ECD2CE7" w:rsidR="00285955" w:rsidRDefault="00285955" w:rsidP="003E0FA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  <w:r w:rsidRPr="004517C1">
              <w:rPr>
                <w:rFonts w:asciiTheme="minorHAnsi" w:hAnsiTheme="minorHAnsi" w:cstheme="minorHAnsi"/>
                <w:b/>
                <w:bCs/>
                <w:color w:val="000000"/>
              </w:rPr>
              <w:t>Organise the reports by the area the child’s home address is in</w:t>
            </w:r>
            <w:r>
              <w:rPr>
                <w:rFonts w:asciiTheme="minorHAnsi" w:hAnsiTheme="minorHAnsi" w:cstheme="minorHAnsi"/>
                <w:color w:val="000000"/>
              </w:rPr>
              <w:t xml:space="preserve">, then </w:t>
            </w:r>
            <w:r w:rsidRPr="004517C1">
              <w:rPr>
                <w:rFonts w:asciiTheme="minorHAnsi" w:hAnsiTheme="minorHAnsi" w:cstheme="minorHAnsi"/>
                <w:b/>
                <w:bCs/>
                <w:color w:val="000000"/>
              </w:rPr>
              <w:t>post out</w:t>
            </w:r>
            <w:r>
              <w:rPr>
                <w:rFonts w:asciiTheme="minorHAnsi" w:hAnsiTheme="minorHAnsi" w:cstheme="minorHAnsi"/>
                <w:color w:val="000000"/>
              </w:rPr>
              <w:t xml:space="preserve"> to the below Children’s services.  </w:t>
            </w:r>
          </w:p>
          <w:p w14:paraId="4B015921" w14:textId="77777777" w:rsidR="00285955" w:rsidRDefault="00285955" w:rsidP="003E0FA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</w:p>
          <w:p w14:paraId="29E7310C" w14:textId="2DFEF98E" w:rsidR="00285955" w:rsidRPr="00285955" w:rsidRDefault="00285955" w:rsidP="003E0FA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</w:pPr>
            <w:r w:rsidRPr="00285955"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  <w:t>Calderdal</w:t>
            </w:r>
            <w:r w:rsidR="004517C1"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  <w:t>e home addresses</w:t>
            </w:r>
            <w:r w:rsidR="009E2E6B"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  <w:t xml:space="preserve"> (All HX postcodes plus HD6 and OL14)</w:t>
            </w:r>
          </w:p>
          <w:p w14:paraId="1A9BE62B" w14:textId="34441DB0" w:rsidR="00285955" w:rsidRDefault="00285955" w:rsidP="003E0FA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Calderdale Admin Team,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Horsefall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House, </w:t>
            </w:r>
            <w:proofErr w:type="spellStart"/>
            <w:r>
              <w:rPr>
                <w:rFonts w:asciiTheme="minorHAnsi" w:hAnsiTheme="minorHAnsi" w:cstheme="minorHAnsi"/>
                <w:color w:val="000000"/>
              </w:rPr>
              <w:t>Mulcture</w:t>
            </w:r>
            <w:proofErr w:type="spellEnd"/>
            <w:r>
              <w:rPr>
                <w:rFonts w:asciiTheme="minorHAnsi" w:hAnsiTheme="minorHAnsi" w:cstheme="minorHAnsi"/>
                <w:color w:val="000000"/>
              </w:rPr>
              <w:t xml:space="preserve"> Hall Road, Halifax, HX1 1SP</w:t>
            </w:r>
          </w:p>
          <w:p w14:paraId="409BDFC7" w14:textId="77777777" w:rsidR="00285955" w:rsidRDefault="00285955" w:rsidP="003E0FA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</w:p>
          <w:p w14:paraId="1436911C" w14:textId="6A9DC1F1" w:rsidR="00285955" w:rsidRPr="00285955" w:rsidRDefault="00285955" w:rsidP="003E0FA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</w:pPr>
            <w:r w:rsidRPr="00285955"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  <w:t xml:space="preserve">South Kirklees (Huddersfield) </w:t>
            </w:r>
            <w:r w:rsidR="004517C1"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  <w:t>home addresses</w:t>
            </w:r>
            <w:r w:rsidR="009E2E6B"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  <w:t xml:space="preserve"> (All HD postcodes except HD6)</w:t>
            </w:r>
          </w:p>
          <w:p w14:paraId="7B341EA5" w14:textId="40059935" w:rsidR="00285955" w:rsidRDefault="00285955" w:rsidP="003E0FA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Children’s Admin Team, Slaithwaite Town Hall, Care Lane, Slaithwaite, Huddersfield, HD7 5AF</w:t>
            </w:r>
          </w:p>
          <w:p w14:paraId="7A3E4DAA" w14:textId="77777777" w:rsidR="00285955" w:rsidRDefault="00285955" w:rsidP="003E0FA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</w:p>
          <w:p w14:paraId="739182DC" w14:textId="2D2596FF" w:rsidR="00285955" w:rsidRPr="00285955" w:rsidRDefault="00285955" w:rsidP="003E0FA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</w:pPr>
            <w:r w:rsidRPr="00285955"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  <w:t xml:space="preserve">Bradford </w:t>
            </w:r>
            <w:r w:rsidR="004517C1"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  <w:t>home addresses</w:t>
            </w:r>
            <w:r w:rsidR="009E2E6B"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  <w:t xml:space="preserve"> (All BD postcodes)</w:t>
            </w:r>
          </w:p>
          <w:p w14:paraId="1A8BFD0D" w14:textId="1EE6ACDD" w:rsidR="00285955" w:rsidRDefault="00285955" w:rsidP="003E0FA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Bradford Child Health Department, Level 3, New Mill, Saltaire, Bradford, BD18 3LD</w:t>
            </w:r>
          </w:p>
          <w:p w14:paraId="2BA1D6F1" w14:textId="77777777" w:rsidR="00285955" w:rsidRDefault="00285955" w:rsidP="003E0FA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</w:p>
          <w:p w14:paraId="626CA430" w14:textId="77777777" w:rsidR="00285955" w:rsidRDefault="00285955" w:rsidP="003E0FA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  <w:r w:rsidRPr="00285955"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  <w:t>Any other UK area</w:t>
            </w:r>
          </w:p>
          <w:p w14:paraId="49AF4520" w14:textId="479B07D7" w:rsidR="00285955" w:rsidRDefault="00285955" w:rsidP="003E0FA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Send to the GP listed on the child’s report</w:t>
            </w:r>
          </w:p>
          <w:p w14:paraId="4D828DF3" w14:textId="77777777" w:rsidR="00285955" w:rsidRDefault="00285955" w:rsidP="003E0FA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</w:p>
          <w:p w14:paraId="77162EFD" w14:textId="77777777" w:rsidR="00285955" w:rsidRPr="00285955" w:rsidRDefault="00285955" w:rsidP="003E0FA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  <w:u w:val="single"/>
              </w:rPr>
            </w:pPr>
            <w:r w:rsidRPr="00285955">
              <w:rPr>
                <w:rFonts w:asciiTheme="minorHAnsi" w:hAnsiTheme="minorHAnsi" w:cstheme="minorHAnsi"/>
                <w:b/>
                <w:bCs/>
                <w:color w:val="000000"/>
                <w:u w:val="single"/>
              </w:rPr>
              <w:t>Area outside of UK</w:t>
            </w:r>
          </w:p>
          <w:p w14:paraId="3B5868B4" w14:textId="1A095DA6" w:rsidR="00285955" w:rsidRDefault="00285955" w:rsidP="003E0FA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Discard in confidential waste</w:t>
            </w:r>
          </w:p>
          <w:p w14:paraId="7F10DFE9" w14:textId="77777777" w:rsidR="00285955" w:rsidRDefault="00285955" w:rsidP="003E0FA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</w:p>
          <w:p w14:paraId="7C785464" w14:textId="29FC9637" w:rsidR="00285955" w:rsidRDefault="00F07333" w:rsidP="00AC3765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NB – </w:t>
            </w:r>
            <w:r w:rsidRPr="00F07333">
              <w:rPr>
                <w:rFonts w:asciiTheme="minorHAnsi" w:hAnsiTheme="minorHAnsi" w:cstheme="minorHAnsi"/>
                <w:color w:val="000000"/>
              </w:rPr>
              <w:t>Please send all reports for each service together. (</w:t>
            </w:r>
            <w:proofErr w:type="spellStart"/>
            <w:r w:rsidRPr="00F07333">
              <w:rPr>
                <w:rFonts w:asciiTheme="minorHAnsi" w:hAnsiTheme="minorHAnsi" w:cstheme="minorHAnsi"/>
                <w:color w:val="000000"/>
              </w:rPr>
              <w:t>i.e</w:t>
            </w:r>
            <w:proofErr w:type="spellEnd"/>
            <w:r w:rsidRPr="00F07333">
              <w:rPr>
                <w:rFonts w:asciiTheme="minorHAnsi" w:hAnsiTheme="minorHAnsi" w:cstheme="minorHAnsi"/>
                <w:color w:val="000000"/>
              </w:rPr>
              <w:t xml:space="preserve"> send all Calderdale reports together, send all Bradford reports together). Do not send reports for the same service individually.</w:t>
            </w: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</w:t>
            </w:r>
          </w:p>
        </w:tc>
      </w:tr>
      <w:tr w:rsidR="00AC3765" w:rsidRPr="00A832D0" w14:paraId="4E0D5017" w14:textId="77777777" w:rsidTr="00107774">
        <w:tc>
          <w:tcPr>
            <w:tcW w:w="648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528219B" w14:textId="6FC64F61" w:rsidR="00AC3765" w:rsidRDefault="00AC3765" w:rsidP="005D2F49">
            <w:pPr>
              <w:rPr>
                <w:rFonts w:asciiTheme="minorHAnsi" w:hAnsiTheme="minorHAnsi" w:cstheme="minorHAnsi"/>
                <w:b/>
                <w:bCs/>
                <w:color w:val="FF0000"/>
              </w:rPr>
            </w:pPr>
            <w:r>
              <w:rPr>
                <w:rFonts w:asciiTheme="minorHAnsi" w:hAnsiTheme="minorHAnsi" w:cstheme="minorHAnsi"/>
                <w:b/>
                <w:bCs/>
                <w:color w:val="FF0000"/>
              </w:rPr>
              <w:t>9</w:t>
            </w:r>
          </w:p>
        </w:tc>
        <w:tc>
          <w:tcPr>
            <w:tcW w:w="9979" w:type="dxa"/>
          </w:tcPr>
          <w:p w14:paraId="073A08BF" w14:textId="7F390C9A" w:rsidR="00AC3765" w:rsidRDefault="00AC3765" w:rsidP="003E0FAF">
            <w:p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If you encounter technical issues and cannot print the reports – </w:t>
            </w:r>
          </w:p>
          <w:p w14:paraId="6B0CE944" w14:textId="77777777" w:rsidR="00AC3765" w:rsidRPr="00AC3765" w:rsidRDefault="00AC3765" w:rsidP="00AC3765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  <w:r w:rsidRPr="00AC3765">
              <w:rPr>
                <w:rFonts w:asciiTheme="minorHAnsi" w:hAnsiTheme="minorHAnsi" w:cstheme="minorHAnsi"/>
                <w:color w:val="000000"/>
              </w:rPr>
              <w:t>Check that you have followed all steps correctly</w:t>
            </w:r>
          </w:p>
          <w:p w14:paraId="61239D07" w14:textId="77777777" w:rsidR="00AC3765" w:rsidRPr="00AC3765" w:rsidRDefault="00AC3765" w:rsidP="00AC3765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  <w:r w:rsidRPr="00AC3765">
              <w:rPr>
                <w:rFonts w:asciiTheme="minorHAnsi" w:hAnsiTheme="minorHAnsi" w:cstheme="minorHAnsi"/>
                <w:color w:val="000000"/>
              </w:rPr>
              <w:t>Ask your colleague to attempt to print them</w:t>
            </w:r>
          </w:p>
          <w:p w14:paraId="3262569D" w14:textId="77777777" w:rsidR="00AC3765" w:rsidRPr="00AC3765" w:rsidRDefault="00AC3765" w:rsidP="00AC3765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color w:val="000000"/>
              </w:rPr>
            </w:pPr>
            <w:r w:rsidRPr="00AC3765">
              <w:rPr>
                <w:rFonts w:asciiTheme="minorHAnsi" w:hAnsiTheme="minorHAnsi" w:cstheme="minorHAnsi"/>
                <w:color w:val="000000"/>
              </w:rPr>
              <w:t>Ask colleagues at opposite site to print them for you</w:t>
            </w:r>
          </w:p>
          <w:p w14:paraId="5F9E115F" w14:textId="1D5059EB" w:rsidR="00AC3765" w:rsidRPr="00AC3765" w:rsidRDefault="00AC3765" w:rsidP="00AC3765">
            <w:pPr>
              <w:pStyle w:val="ListParagraph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line="287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AC3765">
              <w:rPr>
                <w:rFonts w:asciiTheme="minorHAnsi" w:hAnsiTheme="minorHAnsi" w:cstheme="minorHAnsi"/>
                <w:color w:val="000000"/>
              </w:rPr>
              <w:t xml:space="preserve">You </w:t>
            </w:r>
            <w:r w:rsidRPr="00AC3765">
              <w:rPr>
                <w:rFonts w:asciiTheme="minorHAnsi" w:hAnsiTheme="minorHAnsi" w:cstheme="minorHAnsi"/>
                <w:color w:val="000000"/>
                <w:u w:val="single"/>
              </w:rPr>
              <w:t>MUST</w:t>
            </w:r>
            <w:r w:rsidRPr="00AC3765">
              <w:rPr>
                <w:rFonts w:asciiTheme="minorHAnsi" w:hAnsiTheme="minorHAnsi" w:cstheme="minorHAnsi"/>
                <w:color w:val="000000"/>
              </w:rPr>
              <w:t xml:space="preserve"> escalate any issues to </w:t>
            </w:r>
            <w:r w:rsidR="009E2E6B">
              <w:rPr>
                <w:rFonts w:asciiTheme="minorHAnsi" w:hAnsiTheme="minorHAnsi" w:cstheme="minorHAnsi"/>
                <w:color w:val="000000"/>
              </w:rPr>
              <w:t xml:space="preserve">Reception Team Leader, </w:t>
            </w:r>
            <w:r w:rsidRPr="00AC3765">
              <w:rPr>
                <w:rFonts w:asciiTheme="minorHAnsi" w:hAnsiTheme="minorHAnsi" w:cstheme="minorHAnsi"/>
                <w:color w:val="000000"/>
              </w:rPr>
              <w:t>Valerie Cartwright</w:t>
            </w:r>
          </w:p>
        </w:tc>
      </w:tr>
    </w:tbl>
    <w:p w14:paraId="46A75787" w14:textId="27C6BA8E" w:rsidR="00E86B2F" w:rsidRDefault="00E86B2F" w:rsidP="00847B83"/>
    <w:sectPr w:rsidR="00E86B2F" w:rsidSect="001077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E49C2"/>
    <w:multiLevelType w:val="hybridMultilevel"/>
    <w:tmpl w:val="D67E53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2B44C0"/>
    <w:multiLevelType w:val="hybridMultilevel"/>
    <w:tmpl w:val="0510A9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4F74FC"/>
    <w:multiLevelType w:val="hybridMultilevel"/>
    <w:tmpl w:val="69CC58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206D62"/>
    <w:multiLevelType w:val="hybridMultilevel"/>
    <w:tmpl w:val="2DE65A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D85238"/>
    <w:multiLevelType w:val="hybridMultilevel"/>
    <w:tmpl w:val="EA64C3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2F252B"/>
    <w:multiLevelType w:val="hybridMultilevel"/>
    <w:tmpl w:val="1542E944"/>
    <w:lvl w:ilvl="0" w:tplc="7F9E4D54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C0378B"/>
    <w:multiLevelType w:val="hybridMultilevel"/>
    <w:tmpl w:val="0B647F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B362D9"/>
    <w:multiLevelType w:val="hybridMultilevel"/>
    <w:tmpl w:val="20AE23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C13A11"/>
    <w:multiLevelType w:val="hybridMultilevel"/>
    <w:tmpl w:val="B88EAB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CC6A42"/>
    <w:multiLevelType w:val="hybridMultilevel"/>
    <w:tmpl w:val="BA5E2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FF3410D"/>
    <w:multiLevelType w:val="hybridMultilevel"/>
    <w:tmpl w:val="A8E034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9D5134"/>
    <w:multiLevelType w:val="hybridMultilevel"/>
    <w:tmpl w:val="C88E9136"/>
    <w:lvl w:ilvl="0" w:tplc="3AFC5BB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CA1572"/>
    <w:multiLevelType w:val="hybridMultilevel"/>
    <w:tmpl w:val="D1EE2F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0B65E4"/>
    <w:multiLevelType w:val="hybridMultilevel"/>
    <w:tmpl w:val="1B26F5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413D85"/>
    <w:multiLevelType w:val="hybridMultilevel"/>
    <w:tmpl w:val="96641F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C203DD"/>
    <w:multiLevelType w:val="hybridMultilevel"/>
    <w:tmpl w:val="CDC0F6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1451385">
    <w:abstractNumId w:val="13"/>
  </w:num>
  <w:num w:numId="2" w16cid:durableId="405693471">
    <w:abstractNumId w:val="6"/>
  </w:num>
  <w:num w:numId="3" w16cid:durableId="1642806552">
    <w:abstractNumId w:val="14"/>
  </w:num>
  <w:num w:numId="4" w16cid:durableId="1443264401">
    <w:abstractNumId w:val="9"/>
  </w:num>
  <w:num w:numId="5" w16cid:durableId="1811285011">
    <w:abstractNumId w:val="15"/>
  </w:num>
  <w:num w:numId="6" w16cid:durableId="2060743628">
    <w:abstractNumId w:val="3"/>
  </w:num>
  <w:num w:numId="7" w16cid:durableId="1256548006">
    <w:abstractNumId w:val="8"/>
  </w:num>
  <w:num w:numId="8" w16cid:durableId="1770392798">
    <w:abstractNumId w:val="7"/>
  </w:num>
  <w:num w:numId="9" w16cid:durableId="1079136018">
    <w:abstractNumId w:val="2"/>
  </w:num>
  <w:num w:numId="10" w16cid:durableId="1888448593">
    <w:abstractNumId w:val="4"/>
  </w:num>
  <w:num w:numId="11" w16cid:durableId="1460077034">
    <w:abstractNumId w:val="0"/>
  </w:num>
  <w:num w:numId="12" w16cid:durableId="765153274">
    <w:abstractNumId w:val="10"/>
  </w:num>
  <w:num w:numId="13" w16cid:durableId="1855925177">
    <w:abstractNumId w:val="1"/>
  </w:num>
  <w:num w:numId="14" w16cid:durableId="547029488">
    <w:abstractNumId w:val="12"/>
  </w:num>
  <w:num w:numId="15" w16cid:durableId="1074159697">
    <w:abstractNumId w:val="11"/>
  </w:num>
  <w:num w:numId="16" w16cid:durableId="213150726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94E"/>
    <w:rsid w:val="00002C54"/>
    <w:rsid w:val="0005060F"/>
    <w:rsid w:val="000A1D06"/>
    <w:rsid w:val="000D5B10"/>
    <w:rsid w:val="000F118E"/>
    <w:rsid w:val="00104F42"/>
    <w:rsid w:val="00107774"/>
    <w:rsid w:val="0014792A"/>
    <w:rsid w:val="00170B18"/>
    <w:rsid w:val="00173618"/>
    <w:rsid w:val="001A1F99"/>
    <w:rsid w:val="001D78DE"/>
    <w:rsid w:val="002149C9"/>
    <w:rsid w:val="002361BA"/>
    <w:rsid w:val="00240C3A"/>
    <w:rsid w:val="002422E2"/>
    <w:rsid w:val="002457BD"/>
    <w:rsid w:val="00276AE7"/>
    <w:rsid w:val="00283ACA"/>
    <w:rsid w:val="00285955"/>
    <w:rsid w:val="00294B15"/>
    <w:rsid w:val="002F53D5"/>
    <w:rsid w:val="003201E7"/>
    <w:rsid w:val="00395E89"/>
    <w:rsid w:val="003A492B"/>
    <w:rsid w:val="003C3063"/>
    <w:rsid w:val="003E065F"/>
    <w:rsid w:val="003E0FAF"/>
    <w:rsid w:val="003F1AA1"/>
    <w:rsid w:val="004045D6"/>
    <w:rsid w:val="00406B7E"/>
    <w:rsid w:val="004119E2"/>
    <w:rsid w:val="00415792"/>
    <w:rsid w:val="00420CB4"/>
    <w:rsid w:val="004371F7"/>
    <w:rsid w:val="004517C1"/>
    <w:rsid w:val="00452C85"/>
    <w:rsid w:val="00461675"/>
    <w:rsid w:val="00470964"/>
    <w:rsid w:val="0049752C"/>
    <w:rsid w:val="00497B4A"/>
    <w:rsid w:val="004E4B14"/>
    <w:rsid w:val="00560633"/>
    <w:rsid w:val="00567C3A"/>
    <w:rsid w:val="005966BE"/>
    <w:rsid w:val="005C4F46"/>
    <w:rsid w:val="005E485C"/>
    <w:rsid w:val="005E5E92"/>
    <w:rsid w:val="005F3CD4"/>
    <w:rsid w:val="00662955"/>
    <w:rsid w:val="00692F92"/>
    <w:rsid w:val="006B3B39"/>
    <w:rsid w:val="00756B96"/>
    <w:rsid w:val="00787103"/>
    <w:rsid w:val="007B2A8B"/>
    <w:rsid w:val="007C463A"/>
    <w:rsid w:val="007C48FF"/>
    <w:rsid w:val="00804462"/>
    <w:rsid w:val="008124DC"/>
    <w:rsid w:val="008306D9"/>
    <w:rsid w:val="00847B83"/>
    <w:rsid w:val="00863D70"/>
    <w:rsid w:val="008970A9"/>
    <w:rsid w:val="00897423"/>
    <w:rsid w:val="009431C7"/>
    <w:rsid w:val="00980BC5"/>
    <w:rsid w:val="009A3E58"/>
    <w:rsid w:val="009B3251"/>
    <w:rsid w:val="009D2C2B"/>
    <w:rsid w:val="009E1BB2"/>
    <w:rsid w:val="009E2E6B"/>
    <w:rsid w:val="009E6FBA"/>
    <w:rsid w:val="009F1402"/>
    <w:rsid w:val="009F218D"/>
    <w:rsid w:val="009F394E"/>
    <w:rsid w:val="00A10039"/>
    <w:rsid w:val="00A317A3"/>
    <w:rsid w:val="00A31AF7"/>
    <w:rsid w:val="00A52776"/>
    <w:rsid w:val="00A55B44"/>
    <w:rsid w:val="00A74D57"/>
    <w:rsid w:val="00AC3765"/>
    <w:rsid w:val="00AF09E3"/>
    <w:rsid w:val="00B11F54"/>
    <w:rsid w:val="00CC7EDF"/>
    <w:rsid w:val="00D00E4B"/>
    <w:rsid w:val="00D068CF"/>
    <w:rsid w:val="00D201B2"/>
    <w:rsid w:val="00D2315E"/>
    <w:rsid w:val="00D77D08"/>
    <w:rsid w:val="00DA4865"/>
    <w:rsid w:val="00DB7ED4"/>
    <w:rsid w:val="00DF5E7A"/>
    <w:rsid w:val="00E11ED2"/>
    <w:rsid w:val="00E51D29"/>
    <w:rsid w:val="00E63F39"/>
    <w:rsid w:val="00E744FB"/>
    <w:rsid w:val="00E81846"/>
    <w:rsid w:val="00E86B2F"/>
    <w:rsid w:val="00EB7885"/>
    <w:rsid w:val="00EE3357"/>
    <w:rsid w:val="00F07333"/>
    <w:rsid w:val="00F3269C"/>
    <w:rsid w:val="00F7308D"/>
    <w:rsid w:val="00FB2BD1"/>
    <w:rsid w:val="00FB7ACA"/>
    <w:rsid w:val="00FD6ABA"/>
    <w:rsid w:val="00FF0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ECD638"/>
  <w15:chartTrackingRefBased/>
  <w15:docId w15:val="{4182A0F6-0EF9-44F4-8CC5-9303433B4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94E"/>
    <w:pPr>
      <w:spacing w:after="0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394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94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94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94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94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94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94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94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94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94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94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94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94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94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94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94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94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94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94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F39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94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F394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94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F394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94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F394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94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94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94E"/>
    <w:rPr>
      <w:b/>
      <w:bCs/>
      <w:smallCaps/>
      <w:color w:val="0F4761" w:themeColor="accent1" w:themeShade="BF"/>
      <w:spacing w:val="5"/>
    </w:rPr>
  </w:style>
  <w:style w:type="character" w:customStyle="1" w:styleId="normaltextrun1">
    <w:name w:val="normaltextrun1"/>
    <w:basedOn w:val="DefaultParagraphFont"/>
    <w:qFormat/>
    <w:rsid w:val="005E485C"/>
  </w:style>
  <w:style w:type="paragraph" w:customStyle="1" w:styleId="paragraph">
    <w:name w:val="paragraph"/>
    <w:basedOn w:val="Normal"/>
    <w:qFormat/>
    <w:rsid w:val="005E485C"/>
    <w:pPr>
      <w:suppressAutoHyphens/>
    </w:pPr>
  </w:style>
  <w:style w:type="character" w:customStyle="1" w:styleId="eop">
    <w:name w:val="eop"/>
    <w:basedOn w:val="DefaultParagraphFont"/>
    <w:qFormat/>
    <w:rsid w:val="001479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340</Words>
  <Characters>1941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Owen</dc:creator>
  <cp:keywords/>
  <dc:description/>
  <cp:lastModifiedBy>Natalie Owen</cp:lastModifiedBy>
  <cp:revision>10</cp:revision>
  <dcterms:created xsi:type="dcterms:W3CDTF">2026-06-12T12:59:00Z</dcterms:created>
  <dcterms:modified xsi:type="dcterms:W3CDTF">2026-08-11T16:28:00Z</dcterms:modified>
</cp:coreProperties>
</file>